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2EB" w:rsidRDefault="009D02EB" w:rsidP="006419E4">
      <w:pPr>
        <w:tabs>
          <w:tab w:val="center" w:pos="4680"/>
        </w:tabs>
        <w:jc w:val="center"/>
        <w:rPr>
          <w:b/>
          <w:lang w:val="en-GB"/>
        </w:rPr>
      </w:pPr>
      <w:r>
        <w:rPr>
          <w:b/>
          <w:sz w:val="28"/>
          <w:lang w:val="en-GB"/>
        </w:rPr>
        <w:t>THE CORPORATION OF THE CITY OF GUELPH</w:t>
      </w:r>
    </w:p>
    <w:p w:rsidR="009D02EB" w:rsidRDefault="009D02EB" w:rsidP="009D02EB">
      <w:pPr>
        <w:jc w:val="both"/>
        <w:rPr>
          <w:lang w:val="en-GB"/>
        </w:rPr>
      </w:pPr>
    </w:p>
    <w:p w:rsidR="009D02EB" w:rsidRDefault="009D02EB" w:rsidP="009D02EB">
      <w:pPr>
        <w:jc w:val="both"/>
        <w:rPr>
          <w:lang w:val="en-GB"/>
        </w:rPr>
      </w:pPr>
    </w:p>
    <w:p w:rsidR="009D02EB" w:rsidRDefault="009D02EB" w:rsidP="009D02EB">
      <w:pPr>
        <w:ind w:left="5040"/>
        <w:jc w:val="both"/>
        <w:rPr>
          <w:b/>
          <w:lang w:val="en-GB"/>
        </w:rPr>
      </w:pPr>
      <w:r>
        <w:rPr>
          <w:b/>
          <w:lang w:val="en-GB"/>
        </w:rPr>
        <w:t>By-law Number (2013)</w:t>
      </w:r>
      <w:r w:rsidR="00CD56C8">
        <w:rPr>
          <w:b/>
          <w:lang w:val="en-GB"/>
        </w:rPr>
        <w:t xml:space="preserve"> </w:t>
      </w:r>
      <w:r>
        <w:rPr>
          <w:b/>
          <w:lang w:val="en-GB"/>
        </w:rPr>
        <w:t>-</w:t>
      </w:r>
      <w:r w:rsidR="0089039D">
        <w:rPr>
          <w:b/>
          <w:lang w:val="en-GB"/>
        </w:rPr>
        <w:t>19676</w:t>
      </w:r>
    </w:p>
    <w:p w:rsidR="009D02EB" w:rsidRDefault="009D02EB" w:rsidP="009D02EB">
      <w:pPr>
        <w:jc w:val="both"/>
        <w:rPr>
          <w:lang w:val="en-GB"/>
        </w:rPr>
      </w:pPr>
    </w:p>
    <w:p w:rsidR="009D02EB" w:rsidRPr="00C57BAC" w:rsidRDefault="009D02EB" w:rsidP="009D02EB">
      <w:pPr>
        <w:ind w:left="5040"/>
        <w:jc w:val="both"/>
        <w:rPr>
          <w:color w:val="FF0000"/>
          <w:lang w:val="en-GB"/>
        </w:rPr>
      </w:pPr>
      <w:r>
        <w:rPr>
          <w:lang w:val="en-GB"/>
        </w:rPr>
        <w:t xml:space="preserve">A by-law to amend By-law Number (1995)-14864, as amended, known as the Zoning By-law for the City of Guelph as it affects property known municipally as 11 Starwood Drive and legally </w:t>
      </w:r>
      <w:r w:rsidRPr="009D02EB">
        <w:rPr>
          <w:lang w:val="en-GB"/>
        </w:rPr>
        <w:t>described as Part of Lot 5, Concession 3, City of Guelph</w:t>
      </w:r>
      <w:r w:rsidRPr="0056151C">
        <w:rPr>
          <w:rFonts w:cs="Arial"/>
          <w:szCs w:val="22"/>
        </w:rPr>
        <w:t xml:space="preserve"> </w:t>
      </w:r>
      <w:r>
        <w:rPr>
          <w:lang w:val="en-GB"/>
        </w:rPr>
        <w:t>(File ZC1113)</w:t>
      </w:r>
      <w:r w:rsidR="00CA21C6">
        <w:rPr>
          <w:lang w:val="en-GB"/>
        </w:rPr>
        <w:t>(OMB file no PL121058)</w:t>
      </w:r>
      <w:r>
        <w:rPr>
          <w:lang w:val="en-GB"/>
        </w:rPr>
        <w:t>.</w:t>
      </w:r>
      <w:r>
        <w:rPr>
          <w:rFonts w:ascii="Univers (W1)" w:hAnsi="Univers (W1)"/>
          <w:lang w:val="en-GB"/>
        </w:rPr>
        <w:t xml:space="preserve"> </w:t>
      </w:r>
    </w:p>
    <w:p w:rsidR="009D02EB" w:rsidRDefault="009D02EB" w:rsidP="009D02EB">
      <w:pPr>
        <w:spacing w:line="480" w:lineRule="auto"/>
        <w:jc w:val="both"/>
        <w:rPr>
          <w:lang w:val="en-GB"/>
        </w:rPr>
      </w:pPr>
    </w:p>
    <w:p w:rsidR="009D02EB" w:rsidRDefault="009D02EB" w:rsidP="005415FD">
      <w:pPr>
        <w:spacing w:line="360" w:lineRule="auto"/>
        <w:ind w:firstLine="720"/>
        <w:contextualSpacing/>
        <w:jc w:val="both"/>
        <w:rPr>
          <w:lang w:val="en-GB"/>
        </w:rPr>
      </w:pPr>
      <w:r>
        <w:rPr>
          <w:lang w:val="en-GB"/>
        </w:rPr>
        <w:t xml:space="preserve">WHEREAS </w:t>
      </w:r>
      <w:r w:rsidR="005415FD">
        <w:rPr>
          <w:lang w:val="en-GB"/>
        </w:rPr>
        <w:t>the Ont</w:t>
      </w:r>
      <w:r w:rsidR="00502BCB">
        <w:rPr>
          <w:lang w:val="en-GB"/>
        </w:rPr>
        <w:t xml:space="preserve">ario Municipal Board </w:t>
      </w:r>
      <w:r w:rsidR="00B83EFF">
        <w:rPr>
          <w:lang w:val="en-GB"/>
        </w:rPr>
        <w:t>issued</w:t>
      </w:r>
      <w:r w:rsidR="00502BCB">
        <w:rPr>
          <w:lang w:val="en-GB"/>
        </w:rPr>
        <w:t xml:space="preserve"> an O</w:t>
      </w:r>
      <w:r w:rsidR="005415FD">
        <w:rPr>
          <w:lang w:val="en-GB"/>
        </w:rPr>
        <w:t xml:space="preserve">rder </w:t>
      </w:r>
      <w:r w:rsidR="00502BCB">
        <w:rPr>
          <w:lang w:val="en-GB"/>
        </w:rPr>
        <w:t xml:space="preserve">PL121057 </w:t>
      </w:r>
      <w:r w:rsidR="005415FD">
        <w:rPr>
          <w:lang w:val="en-GB"/>
        </w:rPr>
        <w:t xml:space="preserve">on July 22, 2013, to amend the City of Guelph By-Law (1995)-14864 as amended, pursuant to </w:t>
      </w:r>
      <w:r>
        <w:rPr>
          <w:lang w:val="en-GB"/>
        </w:rPr>
        <w:t>Section 34(1) of The Pl</w:t>
      </w:r>
      <w:r w:rsidR="005415FD">
        <w:rPr>
          <w:lang w:val="en-GB"/>
        </w:rPr>
        <w:t>anning Act, R.S.O. 1990, c.P.13</w:t>
      </w:r>
      <w:r>
        <w:rPr>
          <w:lang w:val="en-GB"/>
        </w:rPr>
        <w:t xml:space="preserve">; </w:t>
      </w:r>
    </w:p>
    <w:p w:rsidR="009D02EB" w:rsidRDefault="009D02EB" w:rsidP="009D02EB">
      <w:pPr>
        <w:spacing w:line="360" w:lineRule="auto"/>
        <w:ind w:left="720" w:hanging="720"/>
        <w:contextualSpacing/>
        <w:jc w:val="both"/>
        <w:rPr>
          <w:lang w:val="en-GB"/>
        </w:rPr>
      </w:pPr>
    </w:p>
    <w:p w:rsidR="009D02EB" w:rsidRDefault="009D02EB" w:rsidP="009D02EB">
      <w:pPr>
        <w:spacing w:line="360" w:lineRule="auto"/>
        <w:ind w:firstLine="720"/>
        <w:contextualSpacing/>
        <w:jc w:val="both"/>
        <w:rPr>
          <w:b/>
          <w:lang w:val="en-GB"/>
        </w:rPr>
      </w:pPr>
      <w:r>
        <w:rPr>
          <w:b/>
          <w:lang w:val="en-GB"/>
        </w:rPr>
        <w:t xml:space="preserve">NOW THEREFORE </w:t>
      </w:r>
      <w:r w:rsidR="005415FD">
        <w:rPr>
          <w:b/>
          <w:lang w:val="en-GB"/>
        </w:rPr>
        <w:t xml:space="preserve">THAT </w:t>
      </w:r>
      <w:r>
        <w:rPr>
          <w:b/>
          <w:lang w:val="en-GB"/>
        </w:rPr>
        <w:t xml:space="preserve">THE </w:t>
      </w:r>
      <w:r w:rsidR="00CA21C6">
        <w:rPr>
          <w:b/>
          <w:lang w:val="en-GB"/>
        </w:rPr>
        <w:t>FOLLOWING BE ENACTED</w:t>
      </w:r>
      <w:r>
        <w:rPr>
          <w:b/>
          <w:lang w:val="en-GB"/>
        </w:rPr>
        <w:t>:</w:t>
      </w:r>
    </w:p>
    <w:p w:rsidR="009D02EB" w:rsidRDefault="009D02EB" w:rsidP="009D02EB">
      <w:pPr>
        <w:spacing w:line="360" w:lineRule="auto"/>
        <w:ind w:left="720" w:hanging="720"/>
        <w:contextualSpacing/>
        <w:jc w:val="both"/>
        <w:rPr>
          <w:lang w:val="en-GB"/>
        </w:rPr>
      </w:pPr>
    </w:p>
    <w:p w:rsidR="009D02EB" w:rsidRDefault="009D02EB" w:rsidP="009D02EB">
      <w:pPr>
        <w:numPr>
          <w:ilvl w:val="0"/>
          <w:numId w:val="1"/>
        </w:numPr>
        <w:tabs>
          <w:tab w:val="left" w:pos="-1440"/>
        </w:tabs>
        <w:ind w:hanging="720"/>
        <w:contextualSpacing/>
        <w:jc w:val="both"/>
        <w:rPr>
          <w:lang w:val="en-GB"/>
        </w:rPr>
      </w:pPr>
      <w:r w:rsidRPr="00EF7BAA">
        <w:rPr>
          <w:szCs w:val="24"/>
          <w:lang w:val="en-GB"/>
        </w:rPr>
        <w:t xml:space="preserve">By-law Number (1995)-14864, as amended, is hereby further amended by transferring property described </w:t>
      </w:r>
      <w:r w:rsidRPr="006D3987">
        <w:rPr>
          <w:lang w:val="en-GB"/>
        </w:rPr>
        <w:t xml:space="preserve">as </w:t>
      </w:r>
      <w:r w:rsidRPr="009D02EB">
        <w:rPr>
          <w:lang w:val="en-GB"/>
        </w:rPr>
        <w:t>Part of Lot 5, Concession 3, City of Guelph</w:t>
      </w:r>
      <w:r>
        <w:rPr>
          <w:rFonts w:cs="Arial"/>
          <w:szCs w:val="22"/>
        </w:rPr>
        <w:t>,</w:t>
      </w:r>
      <w:r w:rsidRPr="0005470F">
        <w:rPr>
          <w:rFonts w:cs="Arial"/>
          <w:szCs w:val="22"/>
        </w:rPr>
        <w:t xml:space="preserve"> </w:t>
      </w:r>
      <w:r w:rsidRPr="00BC5B45">
        <w:rPr>
          <w:lang w:val="en-GB"/>
        </w:rPr>
        <w:t>from the</w:t>
      </w:r>
      <w:r>
        <w:rPr>
          <w:lang w:val="en-GB"/>
        </w:rPr>
        <w:t xml:space="preserve"> </w:t>
      </w:r>
      <w:r w:rsidRPr="009D02EB">
        <w:rPr>
          <w:lang w:val="en-GB"/>
        </w:rPr>
        <w:t>Industrial (B.1) Zone in the City of Guelph Zoning By-law to the</w:t>
      </w:r>
      <w:r w:rsidRPr="00636889">
        <w:rPr>
          <w:rFonts w:ascii="Verdana" w:hAnsi="Verdana"/>
          <w:sz w:val="22"/>
          <w:szCs w:val="22"/>
        </w:rPr>
        <w:t xml:space="preserve"> </w:t>
      </w:r>
      <w:r w:rsidRPr="009D02EB">
        <w:rPr>
          <w:lang w:val="en-GB"/>
        </w:rPr>
        <w:t>following zoning categories to implement a draft plan of subdivision (File Number 23T-11502):</w:t>
      </w:r>
    </w:p>
    <w:p w:rsidR="009D02EB" w:rsidRDefault="009D02EB" w:rsidP="009D02EB">
      <w:pPr>
        <w:tabs>
          <w:tab w:val="left" w:pos="-1440"/>
        </w:tabs>
        <w:spacing w:line="360" w:lineRule="auto"/>
        <w:ind w:left="720"/>
        <w:contextualSpacing/>
        <w:jc w:val="both"/>
        <w:rPr>
          <w:lang w:val="en-GB"/>
        </w:rPr>
      </w:pP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5528"/>
        <w:gridCol w:w="1417"/>
      </w:tblGrid>
      <w:tr w:rsidR="009D02EB" w:rsidRPr="009D02EB" w:rsidTr="009D02EB">
        <w:trPr>
          <w:trHeight w:val="360"/>
          <w:jc w:val="center"/>
        </w:trPr>
        <w:tc>
          <w:tcPr>
            <w:tcW w:w="2235" w:type="dxa"/>
            <w:shd w:val="pct20" w:color="auto" w:fill="auto"/>
          </w:tcPr>
          <w:p w:rsidR="009D02EB" w:rsidRPr="009D02EB" w:rsidRDefault="009D02EB" w:rsidP="001A4883">
            <w:pPr>
              <w:rPr>
                <w:b/>
              </w:rPr>
            </w:pPr>
            <w:r w:rsidRPr="009D02EB">
              <w:rPr>
                <w:b/>
              </w:rPr>
              <w:t>LOTS/BLOCKS</w:t>
            </w:r>
          </w:p>
        </w:tc>
        <w:tc>
          <w:tcPr>
            <w:tcW w:w="5528" w:type="dxa"/>
            <w:shd w:val="pct20" w:color="auto" w:fill="auto"/>
          </w:tcPr>
          <w:p w:rsidR="009D02EB" w:rsidRPr="009D02EB" w:rsidRDefault="009D02EB" w:rsidP="001A4883">
            <w:pPr>
              <w:rPr>
                <w:b/>
              </w:rPr>
            </w:pPr>
            <w:r w:rsidRPr="009D02EB">
              <w:rPr>
                <w:b/>
              </w:rPr>
              <w:t>LAND USE</w:t>
            </w:r>
          </w:p>
        </w:tc>
        <w:tc>
          <w:tcPr>
            <w:tcW w:w="1417" w:type="dxa"/>
            <w:shd w:val="pct20" w:color="auto" w:fill="auto"/>
          </w:tcPr>
          <w:p w:rsidR="009D02EB" w:rsidRPr="009D02EB" w:rsidRDefault="009D02EB" w:rsidP="001A4883">
            <w:pPr>
              <w:rPr>
                <w:b/>
              </w:rPr>
            </w:pPr>
            <w:r w:rsidRPr="009D02EB">
              <w:rPr>
                <w:b/>
              </w:rPr>
              <w:t>ZONING</w:t>
            </w:r>
          </w:p>
        </w:tc>
      </w:tr>
      <w:tr w:rsidR="009D02EB" w:rsidRPr="009D02EB" w:rsidTr="009D02EB">
        <w:trPr>
          <w:trHeight w:val="360"/>
          <w:jc w:val="center"/>
        </w:trPr>
        <w:tc>
          <w:tcPr>
            <w:tcW w:w="2235" w:type="dxa"/>
          </w:tcPr>
          <w:p w:rsidR="009D02EB" w:rsidRPr="009D02EB" w:rsidRDefault="009D02EB" w:rsidP="001A4883">
            <w:r w:rsidRPr="009D02EB">
              <w:t>Blocks 1-3, 6-11 and 27</w:t>
            </w:r>
          </w:p>
        </w:tc>
        <w:tc>
          <w:tcPr>
            <w:tcW w:w="5528" w:type="dxa"/>
          </w:tcPr>
          <w:p w:rsidR="009D02EB" w:rsidRPr="009D02EB" w:rsidRDefault="009D02EB" w:rsidP="001A4883">
            <w:r w:rsidRPr="009D02EB">
              <w:t>Specialized Cluster Townhouse Zone</w:t>
            </w:r>
          </w:p>
          <w:p w:rsidR="009D02EB" w:rsidRPr="009D02EB" w:rsidRDefault="009D02EB" w:rsidP="009D02EB">
            <w:pPr>
              <w:spacing w:after="120"/>
            </w:pPr>
          </w:p>
        </w:tc>
        <w:tc>
          <w:tcPr>
            <w:tcW w:w="1417" w:type="dxa"/>
          </w:tcPr>
          <w:p w:rsidR="009D02EB" w:rsidRPr="009D02EB" w:rsidRDefault="009D02EB" w:rsidP="0008357C">
            <w:r w:rsidRPr="009D02EB">
              <w:t>R.3A-</w:t>
            </w:r>
            <w:r w:rsidR="0008357C">
              <w:t>53</w:t>
            </w:r>
          </w:p>
        </w:tc>
      </w:tr>
      <w:tr w:rsidR="009D02EB" w:rsidRPr="009D02EB" w:rsidTr="009D02EB">
        <w:trPr>
          <w:trHeight w:val="360"/>
          <w:jc w:val="center"/>
        </w:trPr>
        <w:tc>
          <w:tcPr>
            <w:tcW w:w="2235" w:type="dxa"/>
          </w:tcPr>
          <w:p w:rsidR="009D02EB" w:rsidRPr="009D02EB" w:rsidRDefault="009D02EB" w:rsidP="001A4883">
            <w:r w:rsidRPr="009D02EB">
              <w:t>Blocks 4-5</w:t>
            </w:r>
          </w:p>
        </w:tc>
        <w:tc>
          <w:tcPr>
            <w:tcW w:w="5528" w:type="dxa"/>
          </w:tcPr>
          <w:p w:rsidR="009D02EB" w:rsidRDefault="009D02EB" w:rsidP="001A4883">
            <w:r w:rsidRPr="009D02EB">
              <w:t>Specialized Cluster Townhouse Zone</w:t>
            </w:r>
          </w:p>
          <w:p w:rsidR="009D02EB" w:rsidRPr="009D02EB" w:rsidRDefault="009D02EB" w:rsidP="009D02EB"/>
        </w:tc>
        <w:tc>
          <w:tcPr>
            <w:tcW w:w="1417" w:type="dxa"/>
          </w:tcPr>
          <w:p w:rsidR="009D02EB" w:rsidRPr="009D02EB" w:rsidRDefault="009D02EB" w:rsidP="0008357C">
            <w:r w:rsidRPr="009D02EB">
              <w:t>R.3A-</w:t>
            </w:r>
            <w:r w:rsidR="0008357C">
              <w:t>54</w:t>
            </w:r>
          </w:p>
        </w:tc>
      </w:tr>
      <w:tr w:rsidR="009D02EB" w:rsidRPr="009D02EB" w:rsidTr="009D02EB">
        <w:trPr>
          <w:trHeight w:val="360"/>
          <w:jc w:val="center"/>
        </w:trPr>
        <w:tc>
          <w:tcPr>
            <w:tcW w:w="2235" w:type="dxa"/>
          </w:tcPr>
          <w:p w:rsidR="009D02EB" w:rsidRPr="009D02EB" w:rsidRDefault="009D02EB" w:rsidP="001A4883">
            <w:r w:rsidRPr="009D02EB">
              <w:t xml:space="preserve">Blocks 12-17, 20-26 and 28 </w:t>
            </w:r>
          </w:p>
        </w:tc>
        <w:tc>
          <w:tcPr>
            <w:tcW w:w="5528" w:type="dxa"/>
          </w:tcPr>
          <w:p w:rsidR="009D02EB" w:rsidRPr="009D02EB" w:rsidRDefault="009D02EB" w:rsidP="001A4883">
            <w:r w:rsidRPr="009D02EB">
              <w:t xml:space="preserve">Specialized On-Street Townhouses </w:t>
            </w:r>
          </w:p>
          <w:p w:rsidR="009D02EB" w:rsidRPr="009D02EB" w:rsidRDefault="009D02EB" w:rsidP="009D02EB">
            <w:pPr>
              <w:spacing w:after="120"/>
            </w:pPr>
          </w:p>
        </w:tc>
        <w:tc>
          <w:tcPr>
            <w:tcW w:w="1417" w:type="dxa"/>
          </w:tcPr>
          <w:p w:rsidR="009D02EB" w:rsidRPr="009D02EB" w:rsidRDefault="009D02EB" w:rsidP="0008357C">
            <w:r w:rsidRPr="009D02EB">
              <w:t>R.3B-</w:t>
            </w:r>
            <w:r w:rsidR="0008357C">
              <w:t>18</w:t>
            </w:r>
          </w:p>
        </w:tc>
      </w:tr>
      <w:tr w:rsidR="009D02EB" w:rsidRPr="009D02EB" w:rsidTr="009D02EB">
        <w:trPr>
          <w:trHeight w:val="360"/>
          <w:jc w:val="center"/>
        </w:trPr>
        <w:tc>
          <w:tcPr>
            <w:tcW w:w="2235" w:type="dxa"/>
          </w:tcPr>
          <w:p w:rsidR="009D02EB" w:rsidRPr="009D02EB" w:rsidRDefault="009D02EB" w:rsidP="001A4883">
            <w:r w:rsidRPr="009D02EB">
              <w:t>Blocks 18 and 19</w:t>
            </w:r>
          </w:p>
        </w:tc>
        <w:tc>
          <w:tcPr>
            <w:tcW w:w="5528" w:type="dxa"/>
          </w:tcPr>
          <w:p w:rsidR="009D02EB" w:rsidRPr="009D02EB" w:rsidRDefault="009D02EB" w:rsidP="001A4883">
            <w:r w:rsidRPr="009D02EB">
              <w:t>Specialized Commercial-Residential</w:t>
            </w:r>
          </w:p>
          <w:p w:rsidR="009D02EB" w:rsidRPr="009D02EB" w:rsidRDefault="009D02EB" w:rsidP="009D02EB">
            <w:pPr>
              <w:tabs>
                <w:tab w:val="left" w:pos="-1440"/>
              </w:tabs>
              <w:spacing w:after="120"/>
            </w:pPr>
          </w:p>
        </w:tc>
        <w:tc>
          <w:tcPr>
            <w:tcW w:w="1417" w:type="dxa"/>
          </w:tcPr>
          <w:p w:rsidR="009D02EB" w:rsidRPr="009D02EB" w:rsidRDefault="009D02EB" w:rsidP="0008357C">
            <w:r w:rsidRPr="009D02EB">
              <w:t>CR-</w:t>
            </w:r>
            <w:r w:rsidR="0008357C">
              <w:t>12</w:t>
            </w:r>
          </w:p>
        </w:tc>
      </w:tr>
      <w:tr w:rsidR="009D02EB" w:rsidRPr="009D02EB" w:rsidTr="009D02EB">
        <w:trPr>
          <w:trHeight w:val="360"/>
          <w:jc w:val="center"/>
        </w:trPr>
        <w:tc>
          <w:tcPr>
            <w:tcW w:w="2235" w:type="dxa"/>
          </w:tcPr>
          <w:p w:rsidR="009D02EB" w:rsidRPr="009D02EB" w:rsidRDefault="009D02EB" w:rsidP="001A4883">
            <w:r w:rsidRPr="009D02EB">
              <w:t xml:space="preserve">Block 29 </w:t>
            </w:r>
          </w:p>
        </w:tc>
        <w:tc>
          <w:tcPr>
            <w:tcW w:w="5528" w:type="dxa"/>
          </w:tcPr>
          <w:p w:rsidR="009D02EB" w:rsidRPr="009D02EB" w:rsidRDefault="009D02EB" w:rsidP="001A4883">
            <w:r w:rsidRPr="009D02EB">
              <w:t xml:space="preserve">Specialized </w:t>
            </w:r>
            <w:proofErr w:type="spellStart"/>
            <w:r w:rsidRPr="009D02EB">
              <w:t>Neighbourhood</w:t>
            </w:r>
            <w:proofErr w:type="spellEnd"/>
            <w:r w:rsidRPr="009D02EB">
              <w:t xml:space="preserve"> Shopping Centre</w:t>
            </w:r>
          </w:p>
          <w:p w:rsidR="009D02EB" w:rsidRPr="009D02EB" w:rsidRDefault="009D02EB" w:rsidP="009D02EB"/>
        </w:tc>
        <w:tc>
          <w:tcPr>
            <w:tcW w:w="1417" w:type="dxa"/>
          </w:tcPr>
          <w:p w:rsidR="009D02EB" w:rsidRPr="009D02EB" w:rsidRDefault="009D02EB" w:rsidP="0008357C">
            <w:r w:rsidRPr="009D02EB">
              <w:t>NC-</w:t>
            </w:r>
            <w:r w:rsidR="0008357C">
              <w:t>10</w:t>
            </w:r>
          </w:p>
        </w:tc>
      </w:tr>
      <w:tr w:rsidR="009D02EB" w:rsidRPr="009D02EB" w:rsidTr="009D02EB">
        <w:trPr>
          <w:trHeight w:val="360"/>
          <w:jc w:val="center"/>
        </w:trPr>
        <w:tc>
          <w:tcPr>
            <w:tcW w:w="2235" w:type="dxa"/>
          </w:tcPr>
          <w:p w:rsidR="009D02EB" w:rsidRPr="009D02EB" w:rsidRDefault="009D02EB" w:rsidP="001A4883">
            <w:r w:rsidRPr="009D02EB">
              <w:t>Block 30</w:t>
            </w:r>
          </w:p>
          <w:p w:rsidR="009D02EB" w:rsidRPr="009D02EB" w:rsidRDefault="009D02EB" w:rsidP="001A4883">
            <w:r w:rsidRPr="009D02EB">
              <w:t>(existing library)</w:t>
            </w:r>
          </w:p>
        </w:tc>
        <w:tc>
          <w:tcPr>
            <w:tcW w:w="5528" w:type="dxa"/>
          </w:tcPr>
          <w:p w:rsidR="009D02EB" w:rsidRPr="009D02EB" w:rsidRDefault="009D02EB" w:rsidP="001A4883">
            <w:r w:rsidRPr="009D02EB">
              <w:t xml:space="preserve">Specialized </w:t>
            </w:r>
            <w:proofErr w:type="spellStart"/>
            <w:r w:rsidRPr="009D02EB">
              <w:t>Neighbourhood</w:t>
            </w:r>
            <w:proofErr w:type="spellEnd"/>
            <w:r w:rsidRPr="009D02EB">
              <w:t xml:space="preserve"> Shopping Centre</w:t>
            </w:r>
          </w:p>
          <w:p w:rsidR="009D02EB" w:rsidRPr="009D02EB" w:rsidRDefault="009D02EB" w:rsidP="001A4883"/>
        </w:tc>
        <w:tc>
          <w:tcPr>
            <w:tcW w:w="1417" w:type="dxa"/>
          </w:tcPr>
          <w:p w:rsidR="009D02EB" w:rsidRPr="009D02EB" w:rsidRDefault="009D02EB" w:rsidP="0008357C">
            <w:r>
              <w:t>NC-</w:t>
            </w:r>
            <w:r w:rsidR="0008357C">
              <w:t>11</w:t>
            </w:r>
          </w:p>
        </w:tc>
      </w:tr>
      <w:tr w:rsidR="009D02EB" w:rsidRPr="009D02EB" w:rsidTr="009D02EB">
        <w:trPr>
          <w:trHeight w:val="360"/>
          <w:jc w:val="center"/>
        </w:trPr>
        <w:tc>
          <w:tcPr>
            <w:tcW w:w="2235" w:type="dxa"/>
          </w:tcPr>
          <w:p w:rsidR="009D02EB" w:rsidRPr="009D02EB" w:rsidRDefault="009D02EB" w:rsidP="001A4883">
            <w:r w:rsidRPr="009D02EB">
              <w:t>Block 31</w:t>
            </w:r>
          </w:p>
        </w:tc>
        <w:tc>
          <w:tcPr>
            <w:tcW w:w="5528" w:type="dxa"/>
          </w:tcPr>
          <w:p w:rsidR="009D02EB" w:rsidRPr="009D02EB" w:rsidRDefault="009D02EB" w:rsidP="001A4883">
            <w:r w:rsidRPr="009D02EB">
              <w:t xml:space="preserve">Specialized </w:t>
            </w:r>
            <w:proofErr w:type="spellStart"/>
            <w:r w:rsidRPr="009D02EB">
              <w:t>Neighbourhood</w:t>
            </w:r>
            <w:proofErr w:type="spellEnd"/>
            <w:r w:rsidRPr="009D02EB">
              <w:t xml:space="preserve"> Park</w:t>
            </w:r>
          </w:p>
          <w:p w:rsidR="009D02EB" w:rsidRPr="009D02EB" w:rsidRDefault="009D02EB" w:rsidP="001A4883"/>
        </w:tc>
        <w:tc>
          <w:tcPr>
            <w:tcW w:w="1417" w:type="dxa"/>
          </w:tcPr>
          <w:p w:rsidR="009D02EB" w:rsidRPr="009D02EB" w:rsidRDefault="009D02EB" w:rsidP="0008357C">
            <w:r>
              <w:t>P.2-</w:t>
            </w:r>
            <w:r w:rsidR="0008357C">
              <w:t>3</w:t>
            </w:r>
          </w:p>
        </w:tc>
      </w:tr>
    </w:tbl>
    <w:p w:rsidR="009D02EB" w:rsidRPr="009D02EB" w:rsidRDefault="009D02EB" w:rsidP="009D02EB">
      <w:pPr>
        <w:tabs>
          <w:tab w:val="left" w:pos="-1440"/>
        </w:tabs>
        <w:spacing w:line="360" w:lineRule="auto"/>
        <w:ind w:left="720"/>
        <w:contextualSpacing/>
        <w:jc w:val="both"/>
        <w:rPr>
          <w:lang w:val="en-GB"/>
        </w:rPr>
      </w:pPr>
    </w:p>
    <w:p w:rsidR="009D02EB" w:rsidRDefault="009D02EB" w:rsidP="009D02EB">
      <w:pPr>
        <w:tabs>
          <w:tab w:val="left" w:pos="-1440"/>
        </w:tabs>
        <w:jc w:val="both"/>
        <w:rPr>
          <w:szCs w:val="24"/>
        </w:rPr>
      </w:pPr>
    </w:p>
    <w:p w:rsidR="009D02EB" w:rsidRDefault="009D02EB" w:rsidP="009D02EB">
      <w:pPr>
        <w:pStyle w:val="ListParagraph"/>
        <w:numPr>
          <w:ilvl w:val="0"/>
          <w:numId w:val="1"/>
        </w:numPr>
        <w:tabs>
          <w:tab w:val="left" w:pos="-1440"/>
        </w:tabs>
        <w:spacing w:line="360" w:lineRule="auto"/>
        <w:ind w:hanging="720"/>
        <w:jc w:val="both"/>
        <w:rPr>
          <w:lang w:val="en-GB"/>
        </w:rPr>
      </w:pPr>
      <w:r>
        <w:rPr>
          <w:lang w:val="en-GB"/>
        </w:rPr>
        <w:t>Section 5.3.3.1 of By-law Number (1995)–14864, is hereby further amended by adding new subsection 5.3.3.1.</w:t>
      </w:r>
      <w:r w:rsidR="0008357C">
        <w:rPr>
          <w:lang w:val="en-GB"/>
        </w:rPr>
        <w:t>53</w:t>
      </w:r>
      <w:r>
        <w:rPr>
          <w:lang w:val="en-GB"/>
        </w:rPr>
        <w:t xml:space="preserve"> as follows:</w:t>
      </w:r>
    </w:p>
    <w:p w:rsidR="009D02EB" w:rsidRDefault="009D02EB" w:rsidP="009D02EB">
      <w:pPr>
        <w:pStyle w:val="ListParagraph"/>
        <w:tabs>
          <w:tab w:val="left" w:pos="-1440"/>
        </w:tabs>
        <w:jc w:val="both"/>
        <w:rPr>
          <w:lang w:val="en-GB"/>
        </w:rPr>
      </w:pPr>
    </w:p>
    <w:p w:rsidR="009D02EB" w:rsidRDefault="009D02EB" w:rsidP="009D02EB">
      <w:pPr>
        <w:tabs>
          <w:tab w:val="left" w:pos="-1440"/>
        </w:tabs>
        <w:ind w:left="2160" w:hanging="1440"/>
        <w:jc w:val="both"/>
        <w:rPr>
          <w:b/>
          <w:u w:val="single"/>
          <w:lang w:val="en-GB"/>
        </w:rPr>
      </w:pPr>
      <w:r>
        <w:rPr>
          <w:lang w:val="en-GB"/>
        </w:rPr>
        <w:t>5.3.3.1.</w:t>
      </w:r>
      <w:r w:rsidR="0008357C">
        <w:rPr>
          <w:lang w:val="en-GB"/>
        </w:rPr>
        <w:t>53</w:t>
      </w:r>
      <w:r>
        <w:rPr>
          <w:lang w:val="en-GB"/>
        </w:rPr>
        <w:tab/>
      </w:r>
      <w:r w:rsidRPr="00145D5F">
        <w:rPr>
          <w:b/>
          <w:u w:val="single"/>
          <w:lang w:val="en-GB"/>
        </w:rPr>
        <w:t>R.</w:t>
      </w:r>
      <w:r>
        <w:rPr>
          <w:b/>
          <w:u w:val="single"/>
          <w:lang w:val="en-GB"/>
        </w:rPr>
        <w:t>3A</w:t>
      </w:r>
      <w:r w:rsidRPr="00145D5F">
        <w:rPr>
          <w:b/>
          <w:u w:val="single"/>
          <w:lang w:val="en-GB"/>
        </w:rPr>
        <w:t>-</w:t>
      </w:r>
      <w:r w:rsidR="0008357C">
        <w:rPr>
          <w:b/>
          <w:u w:val="single"/>
          <w:lang w:val="en-GB"/>
        </w:rPr>
        <w:t>53</w:t>
      </w:r>
    </w:p>
    <w:p w:rsidR="009D02EB" w:rsidRDefault="009D02EB" w:rsidP="009D02EB">
      <w:pPr>
        <w:tabs>
          <w:tab w:val="left" w:pos="-1440"/>
        </w:tabs>
        <w:ind w:left="2160" w:hanging="1440"/>
        <w:jc w:val="both"/>
        <w:rPr>
          <w:b/>
          <w:u w:val="single"/>
          <w:lang w:val="en-GB"/>
        </w:rPr>
      </w:pPr>
    </w:p>
    <w:p w:rsidR="009D02EB" w:rsidRDefault="009D02EB" w:rsidP="009D02EB">
      <w:pPr>
        <w:pStyle w:val="ListParagraph"/>
        <w:tabs>
          <w:tab w:val="left" w:pos="-1440"/>
        </w:tabs>
        <w:jc w:val="both"/>
        <w:rPr>
          <w:lang w:val="en-GB"/>
        </w:rPr>
      </w:pPr>
      <w:r>
        <w:rPr>
          <w:lang w:val="en-GB"/>
        </w:rPr>
        <w:t xml:space="preserve">As shown on Defined Area Map Number </w:t>
      </w:r>
      <w:r w:rsidR="002359C4">
        <w:rPr>
          <w:lang w:val="en-GB"/>
        </w:rPr>
        <w:t>62</w:t>
      </w:r>
      <w:r>
        <w:rPr>
          <w:lang w:val="en-GB"/>
        </w:rPr>
        <w:t xml:space="preserve"> of Schedule “A” of this By-law</w:t>
      </w:r>
    </w:p>
    <w:p w:rsidR="009D02EB" w:rsidRDefault="009D02EB" w:rsidP="009D02EB">
      <w:pPr>
        <w:pStyle w:val="ListParagraph"/>
        <w:tabs>
          <w:tab w:val="left" w:pos="-1440"/>
        </w:tabs>
        <w:jc w:val="both"/>
        <w:rPr>
          <w:lang w:val="en-GB"/>
        </w:rPr>
      </w:pPr>
    </w:p>
    <w:p w:rsidR="009D02EB" w:rsidRDefault="009D02EB" w:rsidP="009D02EB">
      <w:pPr>
        <w:tabs>
          <w:tab w:val="left" w:pos="-1440"/>
        </w:tabs>
        <w:ind w:left="1440"/>
        <w:jc w:val="both"/>
        <w:rPr>
          <w:b/>
          <w:u w:val="single"/>
          <w:lang w:val="en-GB"/>
        </w:rPr>
      </w:pPr>
      <w:r>
        <w:rPr>
          <w:lang w:val="en-GB"/>
        </w:rPr>
        <w:t>5.3.3.1.</w:t>
      </w:r>
      <w:r w:rsidR="0008357C">
        <w:rPr>
          <w:lang w:val="en-GB"/>
        </w:rPr>
        <w:t>53</w:t>
      </w:r>
      <w:r>
        <w:rPr>
          <w:lang w:val="en-GB"/>
        </w:rPr>
        <w:t>.1</w:t>
      </w:r>
      <w:r>
        <w:rPr>
          <w:lang w:val="en-GB"/>
        </w:rPr>
        <w:tab/>
      </w:r>
      <w:r>
        <w:rPr>
          <w:b/>
          <w:u w:val="single"/>
          <w:lang w:val="en-GB"/>
        </w:rPr>
        <w:t>Permitted Uses</w:t>
      </w:r>
    </w:p>
    <w:p w:rsidR="009D02EB" w:rsidRDefault="009D02EB" w:rsidP="009D02EB">
      <w:pPr>
        <w:tabs>
          <w:tab w:val="left" w:pos="-1440"/>
        </w:tabs>
        <w:ind w:left="2880"/>
        <w:jc w:val="both"/>
        <w:rPr>
          <w:lang w:val="en-GB"/>
        </w:rPr>
      </w:pPr>
      <w:r>
        <w:rPr>
          <w:lang w:val="en-GB"/>
        </w:rPr>
        <w:t>In accordance with the provisions of Section 5.3.1.1 of By-law Number (1995)–14864, as amended</w:t>
      </w:r>
    </w:p>
    <w:p w:rsidR="009D02EB" w:rsidRDefault="009D02EB" w:rsidP="009D02EB">
      <w:pPr>
        <w:tabs>
          <w:tab w:val="left" w:pos="-1440"/>
        </w:tabs>
        <w:ind w:left="1440"/>
        <w:jc w:val="both"/>
        <w:rPr>
          <w:lang w:val="en-GB"/>
        </w:rPr>
      </w:pPr>
    </w:p>
    <w:p w:rsidR="007029C4" w:rsidRDefault="007029C4" w:rsidP="009D02EB">
      <w:pPr>
        <w:tabs>
          <w:tab w:val="left" w:pos="-1440"/>
        </w:tabs>
        <w:ind w:left="1440"/>
        <w:jc w:val="both"/>
        <w:rPr>
          <w:lang w:val="en-GB"/>
        </w:rPr>
      </w:pPr>
    </w:p>
    <w:p w:rsidR="007029C4" w:rsidRDefault="007029C4" w:rsidP="009D02EB">
      <w:pPr>
        <w:tabs>
          <w:tab w:val="left" w:pos="-1440"/>
        </w:tabs>
        <w:ind w:left="1440"/>
        <w:jc w:val="both"/>
        <w:rPr>
          <w:lang w:val="en-GB"/>
        </w:rPr>
      </w:pPr>
    </w:p>
    <w:p w:rsidR="009D02EB" w:rsidRDefault="009D02EB" w:rsidP="009D02EB">
      <w:pPr>
        <w:tabs>
          <w:tab w:val="left" w:pos="-1440"/>
        </w:tabs>
        <w:ind w:left="1440"/>
        <w:jc w:val="both"/>
        <w:rPr>
          <w:b/>
          <w:u w:val="single"/>
          <w:lang w:val="en-GB"/>
        </w:rPr>
      </w:pPr>
      <w:r>
        <w:rPr>
          <w:lang w:val="en-GB"/>
        </w:rPr>
        <w:lastRenderedPageBreak/>
        <w:t>5.3.3.1.</w:t>
      </w:r>
      <w:r w:rsidR="0008357C">
        <w:rPr>
          <w:lang w:val="en-GB"/>
        </w:rPr>
        <w:t>53</w:t>
      </w:r>
      <w:r>
        <w:rPr>
          <w:lang w:val="en-GB"/>
        </w:rPr>
        <w:t>.2</w:t>
      </w:r>
      <w:r>
        <w:rPr>
          <w:lang w:val="en-GB"/>
        </w:rPr>
        <w:tab/>
      </w:r>
      <w:r w:rsidRPr="00793C90">
        <w:rPr>
          <w:b/>
          <w:u w:val="single"/>
          <w:lang w:val="en-GB"/>
        </w:rPr>
        <w:t>Regulations</w:t>
      </w:r>
    </w:p>
    <w:p w:rsidR="009D02EB" w:rsidRDefault="009D02EB" w:rsidP="009D02EB">
      <w:pPr>
        <w:tabs>
          <w:tab w:val="left" w:pos="-1440"/>
        </w:tabs>
        <w:ind w:left="2880"/>
        <w:jc w:val="both"/>
        <w:rPr>
          <w:lang w:val="en-GB"/>
        </w:rPr>
      </w:pPr>
      <w:r>
        <w:rPr>
          <w:lang w:val="en-GB"/>
        </w:rPr>
        <w:t>In accordance with Section 5.3.2 and Table 5.3.2 (Residential Cluster Townhouse) Zone regulations of By-law Number (1995)–14864, as amended, with the following exceptions:</w:t>
      </w:r>
    </w:p>
    <w:p w:rsidR="002359C4" w:rsidRDefault="002359C4" w:rsidP="009D02EB">
      <w:pPr>
        <w:tabs>
          <w:tab w:val="left" w:pos="-1440"/>
        </w:tabs>
        <w:ind w:left="2880"/>
        <w:jc w:val="both"/>
        <w:rPr>
          <w:lang w:val="en-GB"/>
        </w:rPr>
      </w:pPr>
    </w:p>
    <w:p w:rsidR="002359C4" w:rsidRDefault="002359C4" w:rsidP="00094542">
      <w:pPr>
        <w:tabs>
          <w:tab w:val="left" w:pos="-1440"/>
        </w:tabs>
        <w:ind w:left="3600" w:hanging="1440"/>
        <w:rPr>
          <w:lang w:val="en-GB"/>
        </w:rPr>
      </w:pPr>
      <w:r>
        <w:rPr>
          <w:lang w:val="en-GB"/>
        </w:rPr>
        <w:t>5.3.3.1.</w:t>
      </w:r>
      <w:r w:rsidR="0008357C">
        <w:rPr>
          <w:lang w:val="en-GB"/>
        </w:rPr>
        <w:t>53</w:t>
      </w:r>
      <w:r>
        <w:rPr>
          <w:lang w:val="en-GB"/>
        </w:rPr>
        <w:t>.2.1</w:t>
      </w:r>
      <w:r>
        <w:rPr>
          <w:lang w:val="en-GB"/>
        </w:rPr>
        <w:tab/>
        <w:t>Despite the definition of Stacked Townhouse in Section 3 (58) (</w:t>
      </w:r>
      <w:proofErr w:type="spellStart"/>
      <w:r>
        <w:rPr>
          <w:lang w:val="en-GB"/>
        </w:rPr>
        <w:t>i</w:t>
      </w:r>
      <w:proofErr w:type="spellEnd"/>
      <w:r>
        <w:rPr>
          <w:lang w:val="en-GB"/>
        </w:rPr>
        <w:t>) (</w:t>
      </w:r>
      <w:proofErr w:type="spellStart"/>
      <w:r>
        <w:rPr>
          <w:lang w:val="en-GB"/>
        </w:rPr>
        <w:t>i</w:t>
      </w:r>
      <w:proofErr w:type="spellEnd"/>
      <w:r>
        <w:rPr>
          <w:lang w:val="en-GB"/>
        </w:rPr>
        <w:t>), Stacked Townhouse shall also mean a building consisting of 3 or more dwelling units which are horizontally and vertically attached.</w:t>
      </w:r>
    </w:p>
    <w:p w:rsidR="002359C4" w:rsidRDefault="002359C4" w:rsidP="002359C4">
      <w:pPr>
        <w:tabs>
          <w:tab w:val="left" w:pos="-1440"/>
        </w:tabs>
        <w:ind w:left="2160"/>
        <w:jc w:val="both"/>
        <w:rPr>
          <w:lang w:val="en-GB"/>
        </w:rPr>
      </w:pPr>
    </w:p>
    <w:p w:rsidR="002359C4" w:rsidRDefault="002359C4" w:rsidP="002359C4">
      <w:pPr>
        <w:tabs>
          <w:tab w:val="left" w:pos="-1440"/>
        </w:tabs>
        <w:ind w:left="3600" w:hanging="1440"/>
        <w:jc w:val="both"/>
        <w:rPr>
          <w:lang w:val="en-GB"/>
        </w:rPr>
      </w:pPr>
      <w:r>
        <w:rPr>
          <w:lang w:val="en-GB"/>
        </w:rPr>
        <w:t>5.3.3.1.</w:t>
      </w:r>
      <w:r w:rsidR="0008357C">
        <w:rPr>
          <w:lang w:val="en-GB"/>
        </w:rPr>
        <w:t>53</w:t>
      </w:r>
      <w:r>
        <w:rPr>
          <w:lang w:val="en-GB"/>
        </w:rPr>
        <w:t>.2.2</w:t>
      </w:r>
      <w:r>
        <w:rPr>
          <w:lang w:val="en-GB"/>
        </w:rPr>
        <w:tab/>
        <w:t>Despite the definition of Street in Section 3 (151), a Street shall not include a laneway.</w:t>
      </w:r>
    </w:p>
    <w:p w:rsidR="002359C4" w:rsidRDefault="002359C4" w:rsidP="002359C4">
      <w:pPr>
        <w:tabs>
          <w:tab w:val="left" w:pos="-1440"/>
        </w:tabs>
        <w:ind w:left="2160"/>
        <w:jc w:val="both"/>
        <w:rPr>
          <w:lang w:val="en-GB"/>
        </w:rPr>
      </w:pPr>
    </w:p>
    <w:p w:rsidR="002359C4" w:rsidRPr="007C75E6" w:rsidRDefault="002359C4" w:rsidP="002359C4">
      <w:pPr>
        <w:tabs>
          <w:tab w:val="left" w:pos="-1440"/>
        </w:tabs>
        <w:ind w:left="3600" w:hanging="144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53</w:t>
      </w:r>
      <w:r w:rsidRPr="007A6201">
        <w:rPr>
          <w:lang w:val="en-GB"/>
        </w:rPr>
        <w:t>.</w:t>
      </w:r>
      <w:r>
        <w:rPr>
          <w:lang w:val="en-GB"/>
        </w:rPr>
        <w:t>2.3</w:t>
      </w:r>
      <w:r w:rsidRPr="007A6201">
        <w:rPr>
          <w:lang w:val="en-GB"/>
        </w:rPr>
        <w:tab/>
      </w:r>
      <w:r>
        <w:rPr>
          <w:u w:val="single"/>
          <w:lang w:val="en-GB"/>
        </w:rPr>
        <w:t>Minimum Lot Area</w:t>
      </w:r>
    </w:p>
    <w:p w:rsidR="002359C4" w:rsidRDefault="00CC2778" w:rsidP="002359C4">
      <w:pPr>
        <w:pStyle w:val="ListParagraph"/>
        <w:tabs>
          <w:tab w:val="left" w:pos="-1440"/>
        </w:tabs>
        <w:ind w:left="3600"/>
        <w:jc w:val="both"/>
        <w:rPr>
          <w:lang w:val="en-GB"/>
        </w:rPr>
      </w:pPr>
      <w:r>
        <w:rPr>
          <w:lang w:val="en-GB"/>
        </w:rPr>
        <w:t>6</w:t>
      </w:r>
      <w:r w:rsidR="002359C4">
        <w:rPr>
          <w:lang w:val="en-GB"/>
        </w:rPr>
        <w:t>00 square metres.</w:t>
      </w:r>
    </w:p>
    <w:p w:rsidR="002359C4" w:rsidRDefault="002359C4" w:rsidP="002359C4">
      <w:pPr>
        <w:pStyle w:val="ListParagraph"/>
        <w:tabs>
          <w:tab w:val="left" w:pos="-1440"/>
        </w:tabs>
        <w:jc w:val="both"/>
        <w:rPr>
          <w:lang w:val="en-GB"/>
        </w:rPr>
      </w:pPr>
    </w:p>
    <w:p w:rsidR="002359C4" w:rsidRPr="007C75E6" w:rsidRDefault="002359C4" w:rsidP="002359C4">
      <w:pPr>
        <w:tabs>
          <w:tab w:val="left" w:pos="-1440"/>
        </w:tabs>
        <w:ind w:left="3600" w:hanging="144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53</w:t>
      </w:r>
      <w:r w:rsidRPr="007A6201">
        <w:rPr>
          <w:lang w:val="en-GB"/>
        </w:rPr>
        <w:t>.</w:t>
      </w:r>
      <w:r>
        <w:rPr>
          <w:lang w:val="en-GB"/>
        </w:rPr>
        <w:t>2.4</w:t>
      </w:r>
      <w:r w:rsidRPr="007A6201">
        <w:rPr>
          <w:lang w:val="en-GB"/>
        </w:rPr>
        <w:tab/>
      </w:r>
      <w:r>
        <w:rPr>
          <w:u w:val="single"/>
          <w:lang w:val="en-GB"/>
        </w:rPr>
        <w:t>Minimum Lot Area per Dwelling Unit</w:t>
      </w:r>
    </w:p>
    <w:p w:rsidR="002359C4" w:rsidRDefault="002359C4" w:rsidP="002359C4">
      <w:pPr>
        <w:pStyle w:val="ListParagraph"/>
        <w:tabs>
          <w:tab w:val="left" w:pos="-1440"/>
        </w:tabs>
        <w:ind w:left="3600"/>
        <w:jc w:val="both"/>
        <w:rPr>
          <w:lang w:val="en-GB"/>
        </w:rPr>
      </w:pPr>
      <w:r>
        <w:rPr>
          <w:lang w:val="en-GB"/>
        </w:rPr>
        <w:t>100 square metres.</w:t>
      </w:r>
    </w:p>
    <w:p w:rsidR="002359C4" w:rsidRDefault="002359C4" w:rsidP="002359C4">
      <w:pPr>
        <w:tabs>
          <w:tab w:val="left" w:pos="-1440"/>
        </w:tabs>
        <w:ind w:left="2160"/>
        <w:jc w:val="both"/>
        <w:rPr>
          <w:lang w:val="en-GB"/>
        </w:rPr>
      </w:pPr>
    </w:p>
    <w:p w:rsidR="002359C4" w:rsidRPr="007C75E6" w:rsidRDefault="002359C4" w:rsidP="002359C4">
      <w:pPr>
        <w:tabs>
          <w:tab w:val="left" w:pos="-1440"/>
        </w:tabs>
        <w:ind w:left="3600" w:hanging="144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53</w:t>
      </w:r>
      <w:r w:rsidRPr="007A6201">
        <w:rPr>
          <w:lang w:val="en-GB"/>
        </w:rPr>
        <w:t>.</w:t>
      </w:r>
      <w:r>
        <w:rPr>
          <w:lang w:val="en-GB"/>
        </w:rPr>
        <w:t>2.5</w:t>
      </w:r>
      <w:r w:rsidRPr="007A6201">
        <w:rPr>
          <w:lang w:val="en-GB"/>
        </w:rPr>
        <w:tab/>
      </w:r>
      <w:r>
        <w:rPr>
          <w:u w:val="single"/>
          <w:lang w:val="en-GB"/>
        </w:rPr>
        <w:t>Minimum Front Yard</w:t>
      </w:r>
    </w:p>
    <w:p w:rsidR="002359C4" w:rsidRDefault="002359C4" w:rsidP="002359C4">
      <w:pPr>
        <w:pStyle w:val="ListParagraph"/>
        <w:tabs>
          <w:tab w:val="left" w:pos="-1440"/>
        </w:tabs>
        <w:ind w:left="3600"/>
        <w:jc w:val="both"/>
        <w:rPr>
          <w:lang w:val="en-GB"/>
        </w:rPr>
      </w:pPr>
      <w:proofErr w:type="gramStart"/>
      <w:r>
        <w:rPr>
          <w:lang w:val="en-GB"/>
        </w:rPr>
        <w:t>3 metres.</w:t>
      </w:r>
      <w:proofErr w:type="gramEnd"/>
    </w:p>
    <w:p w:rsidR="002359C4" w:rsidRDefault="002359C4" w:rsidP="002359C4">
      <w:pPr>
        <w:tabs>
          <w:tab w:val="left" w:pos="-1440"/>
        </w:tabs>
        <w:ind w:left="3600" w:hanging="1440"/>
        <w:jc w:val="both"/>
        <w:rPr>
          <w:lang w:val="en-GB"/>
        </w:rPr>
      </w:pPr>
    </w:p>
    <w:p w:rsidR="002359C4" w:rsidRPr="007C75E6" w:rsidRDefault="002359C4" w:rsidP="002359C4">
      <w:pPr>
        <w:tabs>
          <w:tab w:val="left" w:pos="-1440"/>
        </w:tabs>
        <w:ind w:left="3600" w:hanging="144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53</w:t>
      </w:r>
      <w:r w:rsidRPr="007A6201">
        <w:rPr>
          <w:lang w:val="en-GB"/>
        </w:rPr>
        <w:t>.</w:t>
      </w:r>
      <w:r>
        <w:rPr>
          <w:lang w:val="en-GB"/>
        </w:rPr>
        <w:t>2.6</w:t>
      </w:r>
      <w:r w:rsidRPr="007A6201">
        <w:rPr>
          <w:lang w:val="en-GB"/>
        </w:rPr>
        <w:tab/>
      </w:r>
      <w:r>
        <w:rPr>
          <w:u w:val="single"/>
          <w:lang w:val="en-GB"/>
        </w:rPr>
        <w:t>Minimum Rear Yard</w:t>
      </w:r>
    </w:p>
    <w:p w:rsidR="002359C4" w:rsidRDefault="002359C4" w:rsidP="002359C4">
      <w:pPr>
        <w:tabs>
          <w:tab w:val="left" w:pos="-1440"/>
        </w:tabs>
        <w:ind w:left="2160"/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proofErr w:type="gramStart"/>
      <w:r>
        <w:rPr>
          <w:lang w:val="en-GB"/>
        </w:rPr>
        <w:t>6 metres.</w:t>
      </w:r>
      <w:proofErr w:type="gramEnd"/>
    </w:p>
    <w:p w:rsidR="00B6142D" w:rsidRDefault="00B6142D" w:rsidP="002359C4">
      <w:pPr>
        <w:tabs>
          <w:tab w:val="left" w:pos="-1440"/>
        </w:tabs>
        <w:ind w:left="2160"/>
        <w:jc w:val="both"/>
        <w:rPr>
          <w:lang w:val="en-GB"/>
        </w:rPr>
      </w:pPr>
    </w:p>
    <w:p w:rsidR="00B6142D" w:rsidRPr="007C75E6" w:rsidRDefault="00B6142D" w:rsidP="00B6142D">
      <w:pPr>
        <w:tabs>
          <w:tab w:val="left" w:pos="-1440"/>
        </w:tabs>
        <w:ind w:left="3600" w:hanging="144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53</w:t>
      </w:r>
      <w:r w:rsidRPr="007A6201">
        <w:rPr>
          <w:lang w:val="en-GB"/>
        </w:rPr>
        <w:t>.</w:t>
      </w:r>
      <w:r>
        <w:rPr>
          <w:lang w:val="en-GB"/>
        </w:rPr>
        <w:t>2.7</w:t>
      </w:r>
      <w:r w:rsidRPr="007A6201">
        <w:rPr>
          <w:lang w:val="en-GB"/>
        </w:rPr>
        <w:tab/>
      </w:r>
      <w:r>
        <w:rPr>
          <w:u w:val="single"/>
          <w:lang w:val="en-GB"/>
        </w:rPr>
        <w:t>Minimum Side Yard</w:t>
      </w:r>
    </w:p>
    <w:p w:rsidR="002359C4" w:rsidRDefault="00B6142D" w:rsidP="00B6142D">
      <w:pPr>
        <w:tabs>
          <w:tab w:val="left" w:pos="-1440"/>
        </w:tabs>
        <w:ind w:left="2160"/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proofErr w:type="gramStart"/>
      <w:r>
        <w:rPr>
          <w:lang w:val="en-GB"/>
        </w:rPr>
        <w:t>1.5 metres.</w:t>
      </w:r>
      <w:proofErr w:type="gramEnd"/>
    </w:p>
    <w:p w:rsidR="00B6142D" w:rsidRDefault="00B6142D" w:rsidP="00B6142D">
      <w:pPr>
        <w:tabs>
          <w:tab w:val="left" w:pos="-1440"/>
        </w:tabs>
        <w:ind w:left="2160"/>
        <w:jc w:val="both"/>
        <w:rPr>
          <w:lang w:val="en-GB"/>
        </w:rPr>
      </w:pPr>
    </w:p>
    <w:p w:rsidR="00B6142D" w:rsidRPr="007C75E6" w:rsidRDefault="00B6142D" w:rsidP="00B6142D">
      <w:pPr>
        <w:tabs>
          <w:tab w:val="left" w:pos="-1440"/>
        </w:tabs>
        <w:ind w:left="216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53</w:t>
      </w:r>
      <w:r w:rsidRPr="007A6201">
        <w:rPr>
          <w:lang w:val="en-GB"/>
        </w:rPr>
        <w:t>.</w:t>
      </w:r>
      <w:r>
        <w:rPr>
          <w:lang w:val="en-GB"/>
        </w:rPr>
        <w:t>2.8</w:t>
      </w:r>
      <w:r w:rsidRPr="007A6201">
        <w:rPr>
          <w:lang w:val="en-GB"/>
        </w:rPr>
        <w:tab/>
      </w:r>
      <w:r>
        <w:rPr>
          <w:u w:val="single"/>
          <w:lang w:val="en-GB"/>
        </w:rPr>
        <w:t>Maximum Building Coverage</w:t>
      </w:r>
    </w:p>
    <w:p w:rsidR="00B6142D" w:rsidRDefault="00B6142D" w:rsidP="00B6142D">
      <w:pPr>
        <w:tabs>
          <w:tab w:val="left" w:pos="-1440"/>
        </w:tabs>
        <w:ind w:left="2160"/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  <w:t>50%.</w:t>
      </w:r>
    </w:p>
    <w:p w:rsidR="00B6142D" w:rsidRDefault="00B6142D" w:rsidP="00B6142D">
      <w:pPr>
        <w:tabs>
          <w:tab w:val="left" w:pos="-1440"/>
        </w:tabs>
        <w:ind w:left="2160"/>
        <w:jc w:val="both"/>
        <w:rPr>
          <w:lang w:val="en-GB"/>
        </w:rPr>
      </w:pPr>
    </w:p>
    <w:p w:rsidR="00B6142D" w:rsidRPr="007C75E6" w:rsidRDefault="00B6142D" w:rsidP="00B6142D">
      <w:pPr>
        <w:tabs>
          <w:tab w:val="left" w:pos="-1440"/>
        </w:tabs>
        <w:ind w:left="2160"/>
        <w:jc w:val="both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5.3.3.1.</w:t>
      </w:r>
      <w:r w:rsidR="0008357C">
        <w:rPr>
          <w:lang w:val="en-GB"/>
        </w:rPr>
        <w:t>53</w:t>
      </w:r>
      <w:r>
        <w:rPr>
          <w:lang w:val="en-GB"/>
        </w:rPr>
        <w:t>.2.9</w:t>
      </w:r>
      <w:r>
        <w:rPr>
          <w:lang w:val="en-GB"/>
        </w:rPr>
        <w:tab/>
      </w:r>
      <w:r>
        <w:rPr>
          <w:u w:val="single"/>
          <w:lang w:val="en-GB"/>
        </w:rPr>
        <w:t>Minimum Number of Off-Street Parking Spaces</w:t>
      </w:r>
    </w:p>
    <w:p w:rsidR="00B6142D" w:rsidRDefault="00B6142D" w:rsidP="00B6142D">
      <w:pPr>
        <w:tabs>
          <w:tab w:val="left" w:pos="-1440"/>
        </w:tabs>
        <w:ind w:left="3600"/>
        <w:jc w:val="both"/>
        <w:rPr>
          <w:lang w:val="en-GB"/>
        </w:rPr>
      </w:pPr>
      <w:proofErr w:type="gramStart"/>
      <w:r>
        <w:rPr>
          <w:lang w:val="en-GB"/>
        </w:rPr>
        <w:t>2 parking spaces per unit.</w:t>
      </w:r>
      <w:proofErr w:type="gramEnd"/>
      <w:r>
        <w:rPr>
          <w:lang w:val="en-GB"/>
        </w:rPr>
        <w:t xml:space="preserve"> Parking spaces are permitted to be tandem.</w:t>
      </w:r>
    </w:p>
    <w:p w:rsidR="00B6142D" w:rsidRDefault="00B6142D" w:rsidP="002359C4">
      <w:pPr>
        <w:tabs>
          <w:tab w:val="left" w:pos="-1440"/>
        </w:tabs>
        <w:ind w:left="2160"/>
        <w:jc w:val="both"/>
        <w:rPr>
          <w:lang w:val="en-GB"/>
        </w:rPr>
      </w:pPr>
    </w:p>
    <w:p w:rsidR="002359C4" w:rsidRPr="007C75E6" w:rsidRDefault="002359C4" w:rsidP="002359C4">
      <w:pPr>
        <w:tabs>
          <w:tab w:val="left" w:pos="-1440"/>
        </w:tabs>
        <w:ind w:left="2160"/>
        <w:jc w:val="both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5.3.3.1.</w:t>
      </w:r>
      <w:r w:rsidR="0008357C">
        <w:rPr>
          <w:lang w:val="en-GB"/>
        </w:rPr>
        <w:t>53</w:t>
      </w:r>
      <w:r>
        <w:rPr>
          <w:lang w:val="en-GB"/>
        </w:rPr>
        <w:t>.2.</w:t>
      </w:r>
      <w:r w:rsidR="00B6142D">
        <w:rPr>
          <w:lang w:val="en-GB"/>
        </w:rPr>
        <w:t>10</w:t>
      </w:r>
      <w:r w:rsidR="0008357C">
        <w:rPr>
          <w:lang w:val="en-GB"/>
        </w:rPr>
        <w:t xml:space="preserve"> </w:t>
      </w:r>
      <w:r w:rsidR="00CC2778">
        <w:rPr>
          <w:u w:val="single"/>
          <w:lang w:val="en-GB"/>
        </w:rPr>
        <w:t>Location of O</w:t>
      </w:r>
      <w:r>
        <w:rPr>
          <w:u w:val="single"/>
          <w:lang w:val="en-GB"/>
        </w:rPr>
        <w:t>ff Street Parking</w:t>
      </w:r>
    </w:p>
    <w:p w:rsidR="002359C4" w:rsidRDefault="002359C4" w:rsidP="002359C4">
      <w:pPr>
        <w:pStyle w:val="ListParagraph"/>
        <w:tabs>
          <w:tab w:val="left" w:pos="-1440"/>
        </w:tabs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08357C">
        <w:rPr>
          <w:lang w:val="en-GB"/>
        </w:rPr>
        <w:t xml:space="preserve"> </w:t>
      </w:r>
      <w:r>
        <w:rPr>
          <w:lang w:val="en-GB"/>
        </w:rPr>
        <w:t>Section 4.13.2</w:t>
      </w:r>
      <w:r w:rsidR="00B6142D">
        <w:rPr>
          <w:lang w:val="en-GB"/>
        </w:rPr>
        <w:t xml:space="preserve"> shall not apply.</w:t>
      </w:r>
    </w:p>
    <w:p w:rsidR="002359C4" w:rsidRDefault="002359C4" w:rsidP="002359C4">
      <w:pPr>
        <w:pStyle w:val="ListParagraph"/>
        <w:tabs>
          <w:tab w:val="left" w:pos="-1440"/>
        </w:tabs>
        <w:jc w:val="both"/>
        <w:rPr>
          <w:lang w:val="en-GB"/>
        </w:rPr>
      </w:pPr>
    </w:p>
    <w:p w:rsidR="002359C4" w:rsidRDefault="002359C4" w:rsidP="002359C4">
      <w:pPr>
        <w:pStyle w:val="ListParagraph"/>
        <w:tabs>
          <w:tab w:val="left" w:pos="-1440"/>
        </w:tabs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  <w:t>5.3.3.1.</w:t>
      </w:r>
      <w:r w:rsidR="0008357C">
        <w:rPr>
          <w:lang w:val="en-GB"/>
        </w:rPr>
        <w:t>53</w:t>
      </w:r>
      <w:r>
        <w:rPr>
          <w:lang w:val="en-GB"/>
        </w:rPr>
        <w:t>.2.</w:t>
      </w:r>
      <w:r w:rsidR="00B6142D">
        <w:rPr>
          <w:lang w:val="en-GB"/>
        </w:rPr>
        <w:t>11</w:t>
      </w:r>
      <w:r w:rsidR="0008357C">
        <w:rPr>
          <w:lang w:val="en-GB"/>
        </w:rPr>
        <w:t xml:space="preserve"> </w:t>
      </w:r>
      <w:r>
        <w:rPr>
          <w:u w:val="single"/>
          <w:lang w:val="en-GB"/>
        </w:rPr>
        <w:t>Visitor Parking</w:t>
      </w:r>
    </w:p>
    <w:p w:rsidR="002359C4" w:rsidRDefault="002359C4" w:rsidP="002359C4">
      <w:pPr>
        <w:pStyle w:val="ListParagraph"/>
        <w:tabs>
          <w:tab w:val="left" w:pos="-1440"/>
        </w:tabs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08357C">
        <w:rPr>
          <w:lang w:val="en-GB"/>
        </w:rPr>
        <w:t xml:space="preserve"> </w:t>
      </w:r>
      <w:r>
        <w:rPr>
          <w:lang w:val="en-GB"/>
        </w:rPr>
        <w:t>Section 4.13.6 shall not apply</w:t>
      </w:r>
      <w:r w:rsidR="00B6142D">
        <w:rPr>
          <w:lang w:val="en-GB"/>
        </w:rPr>
        <w:t>.</w:t>
      </w:r>
      <w:r>
        <w:rPr>
          <w:lang w:val="en-GB"/>
        </w:rPr>
        <w:t xml:space="preserve"> </w:t>
      </w:r>
    </w:p>
    <w:p w:rsidR="002359C4" w:rsidRDefault="002359C4" w:rsidP="002359C4">
      <w:pPr>
        <w:pStyle w:val="ListParagraph"/>
        <w:tabs>
          <w:tab w:val="left" w:pos="-1440"/>
        </w:tabs>
        <w:jc w:val="both"/>
        <w:rPr>
          <w:lang w:val="en-GB"/>
        </w:rPr>
      </w:pPr>
    </w:p>
    <w:p w:rsidR="00B6142D" w:rsidRDefault="00B6142D" w:rsidP="00B6142D">
      <w:pPr>
        <w:pStyle w:val="ListParagraph"/>
        <w:tabs>
          <w:tab w:val="left" w:pos="-1440"/>
        </w:tabs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  <w:t>5.3.3.1.</w:t>
      </w:r>
      <w:r w:rsidR="0008357C">
        <w:rPr>
          <w:lang w:val="en-GB"/>
        </w:rPr>
        <w:t>53</w:t>
      </w:r>
      <w:r>
        <w:rPr>
          <w:lang w:val="en-GB"/>
        </w:rPr>
        <w:t>.2.12</w:t>
      </w:r>
      <w:r w:rsidR="0008357C">
        <w:rPr>
          <w:lang w:val="en-GB"/>
        </w:rPr>
        <w:t xml:space="preserve"> </w:t>
      </w:r>
      <w:r>
        <w:rPr>
          <w:u w:val="single"/>
          <w:lang w:val="en-GB"/>
        </w:rPr>
        <w:t>Designated Accessible Parking</w:t>
      </w:r>
    </w:p>
    <w:p w:rsidR="00B6142D" w:rsidRDefault="00B6142D" w:rsidP="00B6142D">
      <w:pPr>
        <w:tabs>
          <w:tab w:val="left" w:pos="-1440"/>
        </w:tabs>
        <w:ind w:left="2160"/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="0008357C">
        <w:rPr>
          <w:lang w:val="en-GB"/>
        </w:rPr>
        <w:t xml:space="preserve"> </w:t>
      </w:r>
      <w:r>
        <w:rPr>
          <w:lang w:val="en-GB"/>
        </w:rPr>
        <w:t>Section 4.13.5 shall not apply.</w:t>
      </w:r>
    </w:p>
    <w:p w:rsidR="00B6142D" w:rsidRDefault="00B6142D" w:rsidP="00B6142D">
      <w:pPr>
        <w:tabs>
          <w:tab w:val="left" w:pos="-1440"/>
        </w:tabs>
        <w:ind w:left="2160"/>
        <w:jc w:val="both"/>
        <w:rPr>
          <w:lang w:val="en-GB"/>
        </w:rPr>
      </w:pPr>
    </w:p>
    <w:p w:rsidR="00B6142D" w:rsidRDefault="00B6142D" w:rsidP="00B6142D">
      <w:pPr>
        <w:pStyle w:val="ListParagraph"/>
        <w:tabs>
          <w:tab w:val="left" w:pos="-1440"/>
        </w:tabs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  <w:t>5.3.3.1.</w:t>
      </w:r>
      <w:r w:rsidR="0008357C">
        <w:rPr>
          <w:lang w:val="en-GB"/>
        </w:rPr>
        <w:t>53</w:t>
      </w:r>
      <w:r>
        <w:rPr>
          <w:lang w:val="en-GB"/>
        </w:rPr>
        <w:t>.2.13</w:t>
      </w:r>
      <w:r w:rsidR="0008357C">
        <w:rPr>
          <w:lang w:val="en-GB"/>
        </w:rPr>
        <w:t xml:space="preserve"> </w:t>
      </w:r>
      <w:r>
        <w:rPr>
          <w:u w:val="single"/>
          <w:lang w:val="en-GB"/>
        </w:rPr>
        <w:t>Access to Parking Spaces</w:t>
      </w:r>
    </w:p>
    <w:p w:rsidR="00B6142D" w:rsidRDefault="00B6142D" w:rsidP="00B6142D">
      <w:pPr>
        <w:tabs>
          <w:tab w:val="left" w:pos="-1440"/>
        </w:tabs>
        <w:ind w:left="2160"/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="0008357C">
        <w:rPr>
          <w:lang w:val="en-GB"/>
        </w:rPr>
        <w:t xml:space="preserve"> </w:t>
      </w:r>
      <w:r>
        <w:rPr>
          <w:lang w:val="en-GB"/>
        </w:rPr>
        <w:t>Section 4.13.7.1 shall not apply.</w:t>
      </w:r>
    </w:p>
    <w:p w:rsidR="00B6142D" w:rsidRDefault="00B6142D" w:rsidP="00B6142D">
      <w:pPr>
        <w:tabs>
          <w:tab w:val="left" w:pos="-1440"/>
        </w:tabs>
        <w:ind w:left="2160"/>
        <w:jc w:val="both"/>
        <w:rPr>
          <w:lang w:val="en-GB"/>
        </w:rPr>
      </w:pPr>
    </w:p>
    <w:p w:rsidR="00B6142D" w:rsidRPr="007C75E6" w:rsidRDefault="00B6142D" w:rsidP="00B6142D">
      <w:pPr>
        <w:tabs>
          <w:tab w:val="left" w:pos="-1440"/>
        </w:tabs>
        <w:ind w:left="3600" w:hanging="144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53</w:t>
      </w:r>
      <w:r w:rsidRPr="007A6201">
        <w:rPr>
          <w:lang w:val="en-GB"/>
        </w:rPr>
        <w:t>.</w:t>
      </w:r>
      <w:r>
        <w:rPr>
          <w:lang w:val="en-GB"/>
        </w:rPr>
        <w:t>2.14</w:t>
      </w:r>
      <w:r w:rsidR="0008357C">
        <w:rPr>
          <w:lang w:val="en-GB"/>
        </w:rPr>
        <w:t xml:space="preserve"> </w:t>
      </w:r>
      <w:r>
        <w:rPr>
          <w:u w:val="single"/>
          <w:lang w:val="en-GB"/>
        </w:rPr>
        <w:t>Private Amenity Area</w:t>
      </w:r>
    </w:p>
    <w:p w:rsidR="00CC2778" w:rsidRDefault="00B6142D" w:rsidP="00CD56C8">
      <w:pPr>
        <w:pStyle w:val="ListParagraph"/>
        <w:numPr>
          <w:ilvl w:val="0"/>
          <w:numId w:val="6"/>
        </w:numPr>
        <w:tabs>
          <w:tab w:val="left" w:pos="-1440"/>
        </w:tabs>
        <w:rPr>
          <w:lang w:val="en-GB"/>
        </w:rPr>
      </w:pPr>
      <w:r w:rsidRPr="00CC2778">
        <w:rPr>
          <w:lang w:val="en-GB"/>
        </w:rPr>
        <w:t xml:space="preserve">Minimum area of 10 square metres for units above grade </w:t>
      </w:r>
    </w:p>
    <w:p w:rsidR="00B6142D" w:rsidRPr="00CC2778" w:rsidRDefault="00CC2778" w:rsidP="00CD56C8">
      <w:pPr>
        <w:pStyle w:val="ListParagraph"/>
        <w:numPr>
          <w:ilvl w:val="0"/>
          <w:numId w:val="6"/>
        </w:numPr>
        <w:tabs>
          <w:tab w:val="left" w:pos="-1440"/>
        </w:tabs>
        <w:rPr>
          <w:lang w:val="en-GB"/>
        </w:rPr>
      </w:pPr>
      <w:r>
        <w:rPr>
          <w:lang w:val="en-GB"/>
        </w:rPr>
        <w:t>No private amenity area is required for units at grade</w:t>
      </w:r>
      <w:r w:rsidR="00B6142D" w:rsidRPr="00CC2778">
        <w:rPr>
          <w:lang w:val="en-GB"/>
        </w:rPr>
        <w:t>.</w:t>
      </w:r>
    </w:p>
    <w:p w:rsidR="00B6142D" w:rsidRDefault="00B6142D" w:rsidP="00B6142D">
      <w:pPr>
        <w:pStyle w:val="ListParagraph"/>
        <w:tabs>
          <w:tab w:val="left" w:pos="-1440"/>
        </w:tabs>
        <w:ind w:left="3600"/>
        <w:jc w:val="both"/>
        <w:rPr>
          <w:lang w:val="en-GB"/>
        </w:rPr>
      </w:pPr>
    </w:p>
    <w:p w:rsidR="00B6142D" w:rsidRPr="007C75E6" w:rsidRDefault="00B6142D" w:rsidP="00B6142D">
      <w:pPr>
        <w:tabs>
          <w:tab w:val="left" w:pos="-1440"/>
        </w:tabs>
        <w:ind w:left="216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53</w:t>
      </w:r>
      <w:r w:rsidRPr="007A6201">
        <w:rPr>
          <w:lang w:val="en-GB"/>
        </w:rPr>
        <w:t>.</w:t>
      </w:r>
      <w:r>
        <w:rPr>
          <w:lang w:val="en-GB"/>
        </w:rPr>
        <w:t>2.15</w:t>
      </w:r>
      <w:r w:rsidR="0008357C">
        <w:rPr>
          <w:lang w:val="en-GB"/>
        </w:rPr>
        <w:t xml:space="preserve"> </w:t>
      </w:r>
      <w:r>
        <w:rPr>
          <w:u w:val="single"/>
          <w:lang w:val="en-GB"/>
        </w:rPr>
        <w:t>Common Amenity Area</w:t>
      </w:r>
    </w:p>
    <w:p w:rsidR="00B6142D" w:rsidRDefault="00B6142D" w:rsidP="00B6142D">
      <w:pPr>
        <w:tabs>
          <w:tab w:val="left" w:pos="-1440"/>
        </w:tabs>
        <w:ind w:left="2160"/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="0008357C">
        <w:rPr>
          <w:lang w:val="en-GB"/>
        </w:rPr>
        <w:t xml:space="preserve"> </w:t>
      </w:r>
      <w:r>
        <w:rPr>
          <w:lang w:val="en-GB"/>
        </w:rPr>
        <w:t>None required.</w:t>
      </w:r>
    </w:p>
    <w:p w:rsidR="00B6142D" w:rsidRDefault="00B6142D" w:rsidP="002359C4">
      <w:pPr>
        <w:tabs>
          <w:tab w:val="left" w:pos="-1440"/>
        </w:tabs>
        <w:ind w:left="2160"/>
        <w:jc w:val="both"/>
        <w:rPr>
          <w:lang w:val="en-GB"/>
        </w:rPr>
      </w:pPr>
    </w:p>
    <w:p w:rsidR="002359C4" w:rsidRPr="007C75E6" w:rsidRDefault="002359C4" w:rsidP="002359C4">
      <w:pPr>
        <w:tabs>
          <w:tab w:val="left" w:pos="-1440"/>
        </w:tabs>
        <w:ind w:left="216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53</w:t>
      </w:r>
      <w:r w:rsidRPr="007A6201">
        <w:rPr>
          <w:lang w:val="en-GB"/>
        </w:rPr>
        <w:t>.</w:t>
      </w:r>
      <w:r>
        <w:rPr>
          <w:lang w:val="en-GB"/>
        </w:rPr>
        <w:t>2.</w:t>
      </w:r>
      <w:r w:rsidR="00D3230A">
        <w:rPr>
          <w:lang w:val="en-GB"/>
        </w:rPr>
        <w:t>16</w:t>
      </w:r>
      <w:r w:rsidR="0008357C">
        <w:rPr>
          <w:lang w:val="en-GB"/>
        </w:rPr>
        <w:t xml:space="preserve"> </w:t>
      </w:r>
      <w:r>
        <w:rPr>
          <w:u w:val="single"/>
          <w:lang w:val="en-GB"/>
        </w:rPr>
        <w:t xml:space="preserve">Minimum Distance </w:t>
      </w:r>
      <w:proofErr w:type="gramStart"/>
      <w:r>
        <w:rPr>
          <w:u w:val="single"/>
          <w:lang w:val="en-GB"/>
        </w:rPr>
        <w:t>Between</w:t>
      </w:r>
      <w:proofErr w:type="gramEnd"/>
      <w:r>
        <w:rPr>
          <w:u w:val="single"/>
          <w:lang w:val="en-GB"/>
        </w:rPr>
        <w:t xml:space="preserve"> Buildings</w:t>
      </w:r>
    </w:p>
    <w:p w:rsidR="002359C4" w:rsidRDefault="0008357C" w:rsidP="002359C4">
      <w:pPr>
        <w:pStyle w:val="ListParagraph"/>
        <w:tabs>
          <w:tab w:val="left" w:pos="-1440"/>
        </w:tabs>
        <w:ind w:left="3600"/>
        <w:jc w:val="both"/>
        <w:rPr>
          <w:lang w:val="en-GB"/>
        </w:rPr>
      </w:pPr>
      <w:r>
        <w:rPr>
          <w:lang w:val="en-GB"/>
        </w:rPr>
        <w:t xml:space="preserve"> </w:t>
      </w:r>
      <w:r w:rsidR="002359C4">
        <w:rPr>
          <w:lang w:val="en-GB"/>
        </w:rPr>
        <w:t xml:space="preserve">The distance between the face of one building and the </w:t>
      </w:r>
      <w:proofErr w:type="gramStart"/>
      <w:r w:rsidR="002359C4">
        <w:rPr>
          <w:lang w:val="en-GB"/>
        </w:rPr>
        <w:t xml:space="preserve">face </w:t>
      </w:r>
      <w:r>
        <w:rPr>
          <w:lang w:val="en-GB"/>
        </w:rPr>
        <w:t xml:space="preserve"> </w:t>
      </w:r>
      <w:r w:rsidR="002359C4">
        <w:rPr>
          <w:lang w:val="en-GB"/>
        </w:rPr>
        <w:t>of</w:t>
      </w:r>
      <w:proofErr w:type="gramEnd"/>
      <w:r w:rsidR="002359C4">
        <w:rPr>
          <w:lang w:val="en-GB"/>
        </w:rPr>
        <w:t xml:space="preserve"> another building, each of which contains windows of habitable rooms, shall in no case be less than 3 metres.</w:t>
      </w:r>
    </w:p>
    <w:p w:rsidR="002359C4" w:rsidRDefault="002359C4" w:rsidP="002359C4">
      <w:pPr>
        <w:pStyle w:val="ListParagraph"/>
        <w:tabs>
          <w:tab w:val="left" w:pos="-1440"/>
        </w:tabs>
        <w:ind w:left="3600"/>
        <w:jc w:val="both"/>
        <w:rPr>
          <w:lang w:val="en-GB"/>
        </w:rPr>
      </w:pPr>
    </w:p>
    <w:p w:rsidR="007029C4" w:rsidRDefault="007029C4" w:rsidP="002359C4">
      <w:pPr>
        <w:tabs>
          <w:tab w:val="left" w:pos="-1440"/>
        </w:tabs>
        <w:ind w:left="3600" w:hanging="1440"/>
        <w:jc w:val="both"/>
        <w:rPr>
          <w:lang w:val="en-GB"/>
        </w:rPr>
      </w:pPr>
    </w:p>
    <w:p w:rsidR="007029C4" w:rsidRDefault="007029C4" w:rsidP="002359C4">
      <w:pPr>
        <w:tabs>
          <w:tab w:val="left" w:pos="-1440"/>
        </w:tabs>
        <w:ind w:left="3600" w:hanging="1440"/>
        <w:jc w:val="both"/>
        <w:rPr>
          <w:lang w:val="en-GB"/>
        </w:rPr>
      </w:pPr>
    </w:p>
    <w:p w:rsidR="002359C4" w:rsidRPr="007C75E6" w:rsidRDefault="002359C4" w:rsidP="002359C4">
      <w:pPr>
        <w:tabs>
          <w:tab w:val="left" w:pos="-1440"/>
        </w:tabs>
        <w:ind w:left="3600" w:hanging="144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lastRenderedPageBreak/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53</w:t>
      </w:r>
      <w:r w:rsidRPr="007A6201">
        <w:rPr>
          <w:lang w:val="en-GB"/>
        </w:rPr>
        <w:t>.</w:t>
      </w:r>
      <w:r>
        <w:rPr>
          <w:lang w:val="en-GB"/>
        </w:rPr>
        <w:t>2.</w:t>
      </w:r>
      <w:r w:rsidR="00D3230A">
        <w:rPr>
          <w:lang w:val="en-GB"/>
        </w:rPr>
        <w:t>17</w:t>
      </w:r>
      <w:r w:rsidR="0008357C">
        <w:rPr>
          <w:lang w:val="en-GB"/>
        </w:rPr>
        <w:t xml:space="preserve"> </w:t>
      </w:r>
      <w:r w:rsidR="00D3230A">
        <w:rPr>
          <w:u w:val="single"/>
          <w:lang w:val="en-GB"/>
        </w:rPr>
        <w:t>Sight Line Triangles</w:t>
      </w:r>
    </w:p>
    <w:p w:rsidR="002359C4" w:rsidRDefault="0008357C" w:rsidP="00094542">
      <w:pPr>
        <w:pStyle w:val="ListParagraph"/>
        <w:tabs>
          <w:tab w:val="left" w:pos="-1440"/>
        </w:tabs>
        <w:ind w:left="3600"/>
        <w:rPr>
          <w:lang w:val="en-GB"/>
        </w:rPr>
      </w:pPr>
      <w:r>
        <w:rPr>
          <w:lang w:val="en-GB"/>
        </w:rPr>
        <w:t xml:space="preserve"> </w:t>
      </w:r>
      <w:r w:rsidR="00D3230A">
        <w:rPr>
          <w:lang w:val="en-GB"/>
        </w:rPr>
        <w:t xml:space="preserve">Despite Section 4.6.1, the corner sight line triangle shall be </w:t>
      </w:r>
      <w:r>
        <w:rPr>
          <w:lang w:val="en-GB"/>
        </w:rPr>
        <w:t xml:space="preserve">  </w:t>
      </w:r>
      <w:r w:rsidR="00D3230A">
        <w:rPr>
          <w:lang w:val="en-GB"/>
        </w:rPr>
        <w:t xml:space="preserve">formed by joining the point of intersection to points on each street line, measured a distance of 6 metres from that point of intersection. </w:t>
      </w:r>
    </w:p>
    <w:p w:rsidR="002359C4" w:rsidRDefault="002359C4" w:rsidP="002359C4">
      <w:pPr>
        <w:pStyle w:val="ListParagraph"/>
        <w:tabs>
          <w:tab w:val="left" w:pos="-1440"/>
        </w:tabs>
        <w:ind w:left="3600"/>
        <w:jc w:val="both"/>
        <w:rPr>
          <w:lang w:val="en-GB"/>
        </w:rPr>
      </w:pPr>
    </w:p>
    <w:p w:rsidR="00D3230A" w:rsidRPr="007C75E6" w:rsidRDefault="00D3230A" w:rsidP="00D3230A">
      <w:pPr>
        <w:tabs>
          <w:tab w:val="left" w:pos="-1440"/>
        </w:tabs>
        <w:ind w:left="3600" w:hanging="144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53</w:t>
      </w:r>
      <w:r w:rsidRPr="007A6201">
        <w:rPr>
          <w:lang w:val="en-GB"/>
        </w:rPr>
        <w:t>.</w:t>
      </w:r>
      <w:r>
        <w:rPr>
          <w:lang w:val="en-GB"/>
        </w:rPr>
        <w:t>2.18</w:t>
      </w:r>
      <w:r w:rsidR="0008357C">
        <w:rPr>
          <w:lang w:val="en-GB"/>
        </w:rPr>
        <w:t xml:space="preserve"> </w:t>
      </w:r>
      <w:r>
        <w:rPr>
          <w:u w:val="single"/>
          <w:lang w:val="en-GB"/>
        </w:rPr>
        <w:t>Minimum Landscaped Open Space (% of Lot Area)</w:t>
      </w:r>
    </w:p>
    <w:p w:rsidR="00D3230A" w:rsidRDefault="0008357C" w:rsidP="00D3230A">
      <w:pPr>
        <w:pStyle w:val="ListParagraph"/>
        <w:tabs>
          <w:tab w:val="left" w:pos="-1440"/>
        </w:tabs>
        <w:ind w:left="3600"/>
        <w:jc w:val="both"/>
        <w:rPr>
          <w:lang w:val="en-GB"/>
        </w:rPr>
      </w:pPr>
      <w:r>
        <w:rPr>
          <w:lang w:val="en-GB"/>
        </w:rPr>
        <w:t xml:space="preserve"> </w:t>
      </w:r>
      <w:r w:rsidR="00D3230A">
        <w:rPr>
          <w:lang w:val="en-GB"/>
        </w:rPr>
        <w:t>10%.</w:t>
      </w:r>
    </w:p>
    <w:p w:rsidR="00D3230A" w:rsidRDefault="00D3230A" w:rsidP="00D3230A">
      <w:pPr>
        <w:pStyle w:val="ListParagraph"/>
        <w:tabs>
          <w:tab w:val="left" w:pos="-1440"/>
        </w:tabs>
        <w:ind w:left="3600"/>
        <w:jc w:val="both"/>
        <w:rPr>
          <w:lang w:val="en-GB"/>
        </w:rPr>
      </w:pPr>
    </w:p>
    <w:p w:rsidR="00D3230A" w:rsidRPr="007C75E6" w:rsidRDefault="00D3230A" w:rsidP="00D3230A">
      <w:pPr>
        <w:tabs>
          <w:tab w:val="left" w:pos="-1440"/>
        </w:tabs>
        <w:ind w:left="3600" w:hanging="144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53</w:t>
      </w:r>
      <w:r w:rsidRPr="007A6201">
        <w:rPr>
          <w:lang w:val="en-GB"/>
        </w:rPr>
        <w:t>.</w:t>
      </w:r>
      <w:r>
        <w:rPr>
          <w:lang w:val="en-GB"/>
        </w:rPr>
        <w:t>2.19</w:t>
      </w:r>
      <w:r w:rsidR="0008357C">
        <w:rPr>
          <w:lang w:val="en-GB"/>
        </w:rPr>
        <w:t xml:space="preserve"> </w:t>
      </w:r>
      <w:r>
        <w:rPr>
          <w:u w:val="single"/>
          <w:lang w:val="en-GB"/>
        </w:rPr>
        <w:t>Maximum Number of Dwelling Units in a Row</w:t>
      </w:r>
    </w:p>
    <w:p w:rsidR="00D3230A" w:rsidRDefault="00D3230A" w:rsidP="00D3230A">
      <w:pPr>
        <w:tabs>
          <w:tab w:val="left" w:pos="-1440"/>
        </w:tabs>
        <w:ind w:left="2880"/>
        <w:jc w:val="both"/>
        <w:rPr>
          <w:lang w:val="en-GB"/>
        </w:rPr>
      </w:pPr>
      <w:r>
        <w:rPr>
          <w:lang w:val="en-GB"/>
        </w:rPr>
        <w:tab/>
      </w:r>
      <w:r w:rsidR="0008357C">
        <w:rPr>
          <w:lang w:val="en-GB"/>
        </w:rPr>
        <w:t xml:space="preserve"> </w:t>
      </w:r>
      <w:r>
        <w:rPr>
          <w:lang w:val="en-GB"/>
        </w:rPr>
        <w:t>18.</w:t>
      </w:r>
    </w:p>
    <w:p w:rsidR="00D3230A" w:rsidRDefault="00D3230A" w:rsidP="00D3230A">
      <w:pPr>
        <w:tabs>
          <w:tab w:val="left" w:pos="-1440"/>
        </w:tabs>
        <w:ind w:left="2880"/>
        <w:jc w:val="both"/>
        <w:rPr>
          <w:lang w:val="en-GB"/>
        </w:rPr>
      </w:pPr>
    </w:p>
    <w:p w:rsidR="00D3230A" w:rsidRPr="007C75E6" w:rsidRDefault="00D3230A" w:rsidP="00D3230A">
      <w:pPr>
        <w:tabs>
          <w:tab w:val="left" w:pos="-1440"/>
        </w:tabs>
        <w:ind w:left="3600" w:hanging="144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53</w:t>
      </w:r>
      <w:r w:rsidRPr="007A6201">
        <w:rPr>
          <w:lang w:val="en-GB"/>
        </w:rPr>
        <w:t>.</w:t>
      </w:r>
      <w:r>
        <w:rPr>
          <w:lang w:val="en-GB"/>
        </w:rPr>
        <w:t>2.20</w:t>
      </w:r>
      <w:r w:rsidR="0008357C">
        <w:rPr>
          <w:lang w:val="en-GB"/>
        </w:rPr>
        <w:t xml:space="preserve"> </w:t>
      </w:r>
      <w:r>
        <w:rPr>
          <w:u w:val="single"/>
          <w:lang w:val="en-GB"/>
        </w:rPr>
        <w:t>Maximum Density of Site</w:t>
      </w:r>
    </w:p>
    <w:p w:rsidR="00D3230A" w:rsidRDefault="00D3230A" w:rsidP="00094542">
      <w:pPr>
        <w:pStyle w:val="ListParagraph"/>
        <w:tabs>
          <w:tab w:val="left" w:pos="-1440"/>
        </w:tabs>
        <w:ind w:left="3600"/>
        <w:rPr>
          <w:lang w:val="en-GB"/>
        </w:rPr>
      </w:pPr>
      <w:r>
        <w:rPr>
          <w:lang w:val="en-GB"/>
        </w:rPr>
        <w:t>The maximum density for stacked townhouse developments shall be 95 dwellings per hectare.</w:t>
      </w:r>
    </w:p>
    <w:p w:rsidR="002359C4" w:rsidRDefault="002359C4" w:rsidP="002359C4">
      <w:pPr>
        <w:pStyle w:val="ListParagraph"/>
        <w:tabs>
          <w:tab w:val="left" w:pos="-1440"/>
        </w:tabs>
        <w:jc w:val="both"/>
        <w:rPr>
          <w:b/>
          <w:lang w:val="en-GB"/>
        </w:rPr>
      </w:pPr>
    </w:p>
    <w:p w:rsidR="00D3230A" w:rsidRPr="007C75E6" w:rsidRDefault="00D3230A" w:rsidP="00D3230A">
      <w:pPr>
        <w:tabs>
          <w:tab w:val="left" w:pos="-1440"/>
        </w:tabs>
        <w:ind w:left="3600" w:hanging="144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53</w:t>
      </w:r>
      <w:r w:rsidRPr="007A6201">
        <w:rPr>
          <w:lang w:val="en-GB"/>
        </w:rPr>
        <w:t>.</w:t>
      </w:r>
      <w:r>
        <w:rPr>
          <w:lang w:val="en-GB"/>
        </w:rPr>
        <w:t>2.21</w:t>
      </w:r>
      <w:r w:rsidR="0008357C">
        <w:rPr>
          <w:lang w:val="en-GB"/>
        </w:rPr>
        <w:t xml:space="preserve"> </w:t>
      </w:r>
      <w:r>
        <w:rPr>
          <w:u w:val="single"/>
          <w:lang w:val="en-GB"/>
        </w:rPr>
        <w:t>Minimum Density of Site</w:t>
      </w:r>
    </w:p>
    <w:p w:rsidR="002359C4" w:rsidRDefault="00D3230A" w:rsidP="00D3230A">
      <w:pPr>
        <w:pStyle w:val="ListParagraph"/>
        <w:tabs>
          <w:tab w:val="left" w:pos="-1440"/>
        </w:tabs>
        <w:ind w:left="0"/>
        <w:jc w:val="both"/>
        <w:rPr>
          <w:b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The minimum density for stacked townhouse developments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shall be 75 dwellings per hectare.</w:t>
      </w:r>
    </w:p>
    <w:p w:rsidR="009D02EB" w:rsidRDefault="009D02EB" w:rsidP="009D02EB">
      <w:pPr>
        <w:pStyle w:val="ListParagraph"/>
        <w:tabs>
          <w:tab w:val="left" w:pos="-1440"/>
        </w:tabs>
        <w:ind w:left="3600"/>
        <w:jc w:val="both"/>
        <w:rPr>
          <w:lang w:val="en-GB"/>
        </w:rPr>
      </w:pPr>
    </w:p>
    <w:p w:rsidR="009D02EB" w:rsidRDefault="009D02EB" w:rsidP="009D02EB">
      <w:pPr>
        <w:pStyle w:val="ListParagraph"/>
        <w:tabs>
          <w:tab w:val="left" w:pos="-1440"/>
        </w:tabs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</w:p>
    <w:p w:rsidR="00D3230A" w:rsidRDefault="00D3230A" w:rsidP="00D3230A">
      <w:pPr>
        <w:pStyle w:val="ListParagraph"/>
        <w:numPr>
          <w:ilvl w:val="0"/>
          <w:numId w:val="1"/>
        </w:numPr>
        <w:tabs>
          <w:tab w:val="left" w:pos="-1440"/>
        </w:tabs>
        <w:spacing w:line="360" w:lineRule="auto"/>
        <w:ind w:hanging="720"/>
        <w:jc w:val="both"/>
        <w:rPr>
          <w:lang w:val="en-GB"/>
        </w:rPr>
      </w:pPr>
      <w:r>
        <w:rPr>
          <w:lang w:val="en-GB"/>
        </w:rPr>
        <w:t>Section 5.3.3.1 of By-law Number (1995)–14864, is hereby further amended by adding new subsection 5.3.3.1.</w:t>
      </w:r>
      <w:r w:rsidR="0008357C">
        <w:rPr>
          <w:lang w:val="en-GB"/>
        </w:rPr>
        <w:t>54</w:t>
      </w:r>
      <w:r>
        <w:rPr>
          <w:lang w:val="en-GB"/>
        </w:rPr>
        <w:t xml:space="preserve"> as follows:</w:t>
      </w:r>
    </w:p>
    <w:p w:rsidR="00D3230A" w:rsidRDefault="00D3230A" w:rsidP="00D3230A">
      <w:pPr>
        <w:pStyle w:val="ListParagraph"/>
        <w:tabs>
          <w:tab w:val="left" w:pos="-1440"/>
        </w:tabs>
        <w:jc w:val="both"/>
        <w:rPr>
          <w:lang w:val="en-GB"/>
        </w:rPr>
      </w:pPr>
    </w:p>
    <w:p w:rsidR="00D3230A" w:rsidRDefault="00D3230A" w:rsidP="00D3230A">
      <w:pPr>
        <w:tabs>
          <w:tab w:val="left" w:pos="-1440"/>
        </w:tabs>
        <w:ind w:left="2160" w:hanging="1440"/>
        <w:jc w:val="both"/>
        <w:rPr>
          <w:b/>
          <w:u w:val="single"/>
          <w:lang w:val="en-GB"/>
        </w:rPr>
      </w:pPr>
      <w:r>
        <w:rPr>
          <w:lang w:val="en-GB"/>
        </w:rPr>
        <w:t>5.3.3.1.</w:t>
      </w:r>
      <w:r w:rsidR="0008357C">
        <w:rPr>
          <w:lang w:val="en-GB"/>
        </w:rPr>
        <w:t>54</w:t>
      </w:r>
      <w:r>
        <w:rPr>
          <w:lang w:val="en-GB"/>
        </w:rPr>
        <w:tab/>
      </w:r>
      <w:r w:rsidRPr="00145D5F">
        <w:rPr>
          <w:b/>
          <w:u w:val="single"/>
          <w:lang w:val="en-GB"/>
        </w:rPr>
        <w:t>R.</w:t>
      </w:r>
      <w:r>
        <w:rPr>
          <w:b/>
          <w:u w:val="single"/>
          <w:lang w:val="en-GB"/>
        </w:rPr>
        <w:t>3A</w:t>
      </w:r>
      <w:r w:rsidRPr="00145D5F">
        <w:rPr>
          <w:b/>
          <w:u w:val="single"/>
          <w:lang w:val="en-GB"/>
        </w:rPr>
        <w:t>-</w:t>
      </w:r>
      <w:r w:rsidR="0008357C">
        <w:rPr>
          <w:b/>
          <w:u w:val="single"/>
          <w:lang w:val="en-GB"/>
        </w:rPr>
        <w:t>54</w:t>
      </w:r>
    </w:p>
    <w:p w:rsidR="00D3230A" w:rsidRDefault="00D3230A" w:rsidP="00D3230A">
      <w:pPr>
        <w:tabs>
          <w:tab w:val="left" w:pos="-1440"/>
        </w:tabs>
        <w:ind w:left="2160" w:hanging="1440"/>
        <w:jc w:val="both"/>
        <w:rPr>
          <w:b/>
          <w:u w:val="single"/>
          <w:lang w:val="en-GB"/>
        </w:rPr>
      </w:pPr>
    </w:p>
    <w:p w:rsidR="00D3230A" w:rsidRDefault="00D3230A" w:rsidP="00D3230A">
      <w:pPr>
        <w:pStyle w:val="ListParagraph"/>
        <w:tabs>
          <w:tab w:val="left" w:pos="-1440"/>
        </w:tabs>
        <w:jc w:val="both"/>
        <w:rPr>
          <w:lang w:val="en-GB"/>
        </w:rPr>
      </w:pPr>
      <w:r>
        <w:rPr>
          <w:lang w:val="en-GB"/>
        </w:rPr>
        <w:t>As shown on Defined Area Map Number 62 of Schedule “A” of this By-law</w:t>
      </w:r>
    </w:p>
    <w:p w:rsidR="00D3230A" w:rsidRDefault="00D3230A" w:rsidP="00D3230A">
      <w:pPr>
        <w:pStyle w:val="ListParagraph"/>
        <w:tabs>
          <w:tab w:val="left" w:pos="-1440"/>
        </w:tabs>
        <w:jc w:val="both"/>
        <w:rPr>
          <w:lang w:val="en-GB"/>
        </w:rPr>
      </w:pPr>
    </w:p>
    <w:p w:rsidR="00D3230A" w:rsidRDefault="00D3230A" w:rsidP="00D3230A">
      <w:pPr>
        <w:tabs>
          <w:tab w:val="left" w:pos="-1440"/>
        </w:tabs>
        <w:ind w:left="1440"/>
        <w:jc w:val="both"/>
        <w:rPr>
          <w:b/>
          <w:u w:val="single"/>
          <w:lang w:val="en-GB"/>
        </w:rPr>
      </w:pPr>
      <w:r>
        <w:rPr>
          <w:lang w:val="en-GB"/>
        </w:rPr>
        <w:t>5.3.3.1.</w:t>
      </w:r>
      <w:r w:rsidR="0008357C">
        <w:rPr>
          <w:lang w:val="en-GB"/>
        </w:rPr>
        <w:t>54</w:t>
      </w:r>
      <w:r>
        <w:rPr>
          <w:lang w:val="en-GB"/>
        </w:rPr>
        <w:t>.1</w:t>
      </w:r>
      <w:r>
        <w:rPr>
          <w:lang w:val="en-GB"/>
        </w:rPr>
        <w:tab/>
      </w:r>
      <w:r>
        <w:rPr>
          <w:b/>
          <w:u w:val="single"/>
          <w:lang w:val="en-GB"/>
        </w:rPr>
        <w:t>Permitted Uses</w:t>
      </w:r>
    </w:p>
    <w:p w:rsidR="00D3230A" w:rsidRDefault="00D3230A" w:rsidP="00D3230A">
      <w:pPr>
        <w:tabs>
          <w:tab w:val="left" w:pos="-1440"/>
        </w:tabs>
        <w:ind w:left="2880"/>
        <w:jc w:val="both"/>
        <w:rPr>
          <w:lang w:val="en-GB"/>
        </w:rPr>
      </w:pPr>
      <w:r>
        <w:rPr>
          <w:lang w:val="en-GB"/>
        </w:rPr>
        <w:t>In accordance with the provisions of Section 5.3.1.1 of By-law Number (1995)–14864, as amended</w:t>
      </w:r>
    </w:p>
    <w:p w:rsidR="00D3230A" w:rsidRDefault="00D3230A" w:rsidP="00D3230A">
      <w:pPr>
        <w:tabs>
          <w:tab w:val="left" w:pos="-1440"/>
        </w:tabs>
        <w:ind w:left="1440"/>
        <w:jc w:val="both"/>
        <w:rPr>
          <w:lang w:val="en-GB"/>
        </w:rPr>
      </w:pPr>
    </w:p>
    <w:p w:rsidR="00D3230A" w:rsidRDefault="00D3230A" w:rsidP="00D3230A">
      <w:pPr>
        <w:tabs>
          <w:tab w:val="left" w:pos="-1440"/>
        </w:tabs>
        <w:ind w:left="1440"/>
        <w:jc w:val="both"/>
        <w:rPr>
          <w:b/>
          <w:u w:val="single"/>
          <w:lang w:val="en-GB"/>
        </w:rPr>
      </w:pPr>
      <w:r>
        <w:rPr>
          <w:lang w:val="en-GB"/>
        </w:rPr>
        <w:t>5.3.3.1.</w:t>
      </w:r>
      <w:r w:rsidR="0008357C">
        <w:rPr>
          <w:lang w:val="en-GB"/>
        </w:rPr>
        <w:t>54</w:t>
      </w:r>
      <w:r>
        <w:rPr>
          <w:lang w:val="en-GB"/>
        </w:rPr>
        <w:t>.2</w:t>
      </w:r>
      <w:r>
        <w:rPr>
          <w:lang w:val="en-GB"/>
        </w:rPr>
        <w:tab/>
      </w:r>
      <w:r w:rsidRPr="00793C90">
        <w:rPr>
          <w:b/>
          <w:u w:val="single"/>
          <w:lang w:val="en-GB"/>
        </w:rPr>
        <w:t>Regulations</w:t>
      </w:r>
    </w:p>
    <w:p w:rsidR="00D3230A" w:rsidRDefault="00D3230A" w:rsidP="00D3230A">
      <w:pPr>
        <w:tabs>
          <w:tab w:val="left" w:pos="-1440"/>
        </w:tabs>
        <w:ind w:left="2880"/>
        <w:jc w:val="both"/>
        <w:rPr>
          <w:lang w:val="en-GB"/>
        </w:rPr>
      </w:pPr>
      <w:r>
        <w:rPr>
          <w:lang w:val="en-GB"/>
        </w:rPr>
        <w:t>In accordance with Section 5.3.2 and Table 5.3.2 (Residential Cluster Townhouse) Zone regulations of By-law Number (1995)–14864, as amended, with the following exceptions:</w:t>
      </w:r>
    </w:p>
    <w:p w:rsidR="00D3230A" w:rsidRDefault="00D3230A" w:rsidP="00D3230A">
      <w:pPr>
        <w:tabs>
          <w:tab w:val="left" w:pos="-1440"/>
        </w:tabs>
        <w:ind w:left="2880"/>
        <w:jc w:val="both"/>
        <w:rPr>
          <w:lang w:val="en-GB"/>
        </w:rPr>
      </w:pPr>
    </w:p>
    <w:p w:rsidR="00D3230A" w:rsidRDefault="00D3230A" w:rsidP="00094542">
      <w:pPr>
        <w:tabs>
          <w:tab w:val="left" w:pos="-1440"/>
        </w:tabs>
        <w:ind w:left="3600" w:hanging="1440"/>
        <w:rPr>
          <w:lang w:val="en-GB"/>
        </w:rPr>
      </w:pPr>
      <w:r>
        <w:rPr>
          <w:lang w:val="en-GB"/>
        </w:rPr>
        <w:t>5.3.3.1.</w:t>
      </w:r>
      <w:r w:rsidR="0008357C">
        <w:rPr>
          <w:lang w:val="en-GB"/>
        </w:rPr>
        <w:t>54</w:t>
      </w:r>
      <w:r>
        <w:rPr>
          <w:lang w:val="en-GB"/>
        </w:rPr>
        <w:t>.2.1</w:t>
      </w:r>
      <w:r>
        <w:rPr>
          <w:lang w:val="en-GB"/>
        </w:rPr>
        <w:tab/>
        <w:t>Despite the definition of Stacked Townhouse in Section 3 (58) (</w:t>
      </w:r>
      <w:proofErr w:type="spellStart"/>
      <w:r>
        <w:rPr>
          <w:lang w:val="en-GB"/>
        </w:rPr>
        <w:t>i</w:t>
      </w:r>
      <w:proofErr w:type="spellEnd"/>
      <w:r>
        <w:rPr>
          <w:lang w:val="en-GB"/>
        </w:rPr>
        <w:t>) (</w:t>
      </w:r>
      <w:proofErr w:type="spellStart"/>
      <w:r>
        <w:rPr>
          <w:lang w:val="en-GB"/>
        </w:rPr>
        <w:t>i</w:t>
      </w:r>
      <w:proofErr w:type="spellEnd"/>
      <w:r>
        <w:rPr>
          <w:lang w:val="en-GB"/>
        </w:rPr>
        <w:t>), Stacked Townhouse shall also mean a building consisting of 3 or more dwelling units which are horizontally and vertically attached.</w:t>
      </w:r>
    </w:p>
    <w:p w:rsidR="00D3230A" w:rsidRDefault="00D3230A" w:rsidP="00094542">
      <w:pPr>
        <w:tabs>
          <w:tab w:val="left" w:pos="-1440"/>
        </w:tabs>
        <w:ind w:left="2160"/>
        <w:rPr>
          <w:lang w:val="en-GB"/>
        </w:rPr>
      </w:pPr>
    </w:p>
    <w:p w:rsidR="00D3230A" w:rsidRDefault="00D3230A" w:rsidP="00094542">
      <w:pPr>
        <w:tabs>
          <w:tab w:val="left" w:pos="-1440"/>
        </w:tabs>
        <w:ind w:left="3600" w:hanging="1440"/>
        <w:rPr>
          <w:lang w:val="en-GB"/>
        </w:rPr>
      </w:pPr>
      <w:r>
        <w:rPr>
          <w:lang w:val="en-GB"/>
        </w:rPr>
        <w:t>5.3.3.1.</w:t>
      </w:r>
      <w:r w:rsidR="0008357C">
        <w:rPr>
          <w:lang w:val="en-GB"/>
        </w:rPr>
        <w:t>54</w:t>
      </w:r>
      <w:r>
        <w:rPr>
          <w:lang w:val="en-GB"/>
        </w:rPr>
        <w:t>.2</w:t>
      </w:r>
      <w:r>
        <w:rPr>
          <w:lang w:val="en-GB"/>
        </w:rPr>
        <w:tab/>
        <w:t>Despite the definition of Street in Section 3 (151), a Street shall not include a laneway.</w:t>
      </w:r>
    </w:p>
    <w:p w:rsidR="00D3230A" w:rsidRDefault="00D3230A" w:rsidP="00094542">
      <w:pPr>
        <w:tabs>
          <w:tab w:val="left" w:pos="-1440"/>
        </w:tabs>
        <w:ind w:left="3600" w:hanging="1440"/>
        <w:rPr>
          <w:lang w:val="en-GB"/>
        </w:rPr>
      </w:pPr>
    </w:p>
    <w:p w:rsidR="00D3230A" w:rsidRDefault="00D3230A" w:rsidP="00094542">
      <w:pPr>
        <w:tabs>
          <w:tab w:val="left" w:pos="-1440"/>
        </w:tabs>
        <w:ind w:left="3600" w:hanging="1440"/>
        <w:rPr>
          <w:lang w:val="en-GB"/>
        </w:rPr>
      </w:pPr>
      <w:r>
        <w:rPr>
          <w:lang w:val="en-GB"/>
        </w:rPr>
        <w:t>5.3.3.1.</w:t>
      </w:r>
      <w:r w:rsidR="0008357C">
        <w:rPr>
          <w:lang w:val="en-GB"/>
        </w:rPr>
        <w:t>54</w:t>
      </w:r>
      <w:r>
        <w:rPr>
          <w:lang w:val="en-GB"/>
        </w:rPr>
        <w:t>.2.3</w:t>
      </w:r>
      <w:r>
        <w:rPr>
          <w:lang w:val="en-GB"/>
        </w:rPr>
        <w:tab/>
        <w:t>The lot line abutting Watson Parkway North shall be deemed to be the Front Lot Line.</w:t>
      </w:r>
    </w:p>
    <w:p w:rsidR="00D3230A" w:rsidRDefault="00D3230A" w:rsidP="00094542">
      <w:pPr>
        <w:tabs>
          <w:tab w:val="left" w:pos="-1440"/>
        </w:tabs>
        <w:ind w:left="2160"/>
        <w:rPr>
          <w:lang w:val="en-GB"/>
        </w:rPr>
      </w:pPr>
    </w:p>
    <w:p w:rsidR="00D3230A" w:rsidRPr="007C75E6" w:rsidRDefault="00D3230A" w:rsidP="00D3230A">
      <w:pPr>
        <w:tabs>
          <w:tab w:val="left" w:pos="-1440"/>
        </w:tabs>
        <w:ind w:left="3600" w:hanging="144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54</w:t>
      </w:r>
      <w:r w:rsidRPr="007A6201">
        <w:rPr>
          <w:lang w:val="en-GB"/>
        </w:rPr>
        <w:t>.</w:t>
      </w:r>
      <w:r>
        <w:rPr>
          <w:lang w:val="en-GB"/>
        </w:rPr>
        <w:t>2.4</w:t>
      </w:r>
      <w:r w:rsidRPr="007A6201">
        <w:rPr>
          <w:lang w:val="en-GB"/>
        </w:rPr>
        <w:tab/>
      </w:r>
      <w:r>
        <w:rPr>
          <w:u w:val="single"/>
          <w:lang w:val="en-GB"/>
        </w:rPr>
        <w:t>Minimum Lot Area</w:t>
      </w:r>
    </w:p>
    <w:p w:rsidR="00D3230A" w:rsidRDefault="003D38BE" w:rsidP="00D3230A">
      <w:pPr>
        <w:pStyle w:val="ListParagraph"/>
        <w:tabs>
          <w:tab w:val="left" w:pos="-1440"/>
        </w:tabs>
        <w:ind w:left="3600"/>
        <w:jc w:val="both"/>
        <w:rPr>
          <w:lang w:val="en-GB"/>
        </w:rPr>
      </w:pPr>
      <w:r>
        <w:rPr>
          <w:lang w:val="en-GB"/>
        </w:rPr>
        <w:t>6</w:t>
      </w:r>
      <w:r w:rsidR="00BC7FB3">
        <w:rPr>
          <w:lang w:val="en-GB"/>
        </w:rPr>
        <w:t>00 square metre</w:t>
      </w:r>
    </w:p>
    <w:p w:rsidR="00D3230A" w:rsidRDefault="00D3230A" w:rsidP="00D3230A">
      <w:pPr>
        <w:pStyle w:val="ListParagraph"/>
        <w:tabs>
          <w:tab w:val="left" w:pos="-1440"/>
        </w:tabs>
        <w:jc w:val="both"/>
        <w:rPr>
          <w:lang w:val="en-GB"/>
        </w:rPr>
      </w:pPr>
    </w:p>
    <w:p w:rsidR="00D3230A" w:rsidRPr="007C75E6" w:rsidRDefault="00D3230A" w:rsidP="00D3230A">
      <w:pPr>
        <w:tabs>
          <w:tab w:val="left" w:pos="-1440"/>
        </w:tabs>
        <w:ind w:left="3600" w:hanging="144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54</w:t>
      </w:r>
      <w:r w:rsidRPr="007A6201">
        <w:rPr>
          <w:lang w:val="en-GB"/>
        </w:rPr>
        <w:t>.</w:t>
      </w:r>
      <w:r>
        <w:rPr>
          <w:lang w:val="en-GB"/>
        </w:rPr>
        <w:t>2.5</w:t>
      </w:r>
      <w:r w:rsidRPr="007A6201">
        <w:rPr>
          <w:lang w:val="en-GB"/>
        </w:rPr>
        <w:tab/>
      </w:r>
      <w:r>
        <w:rPr>
          <w:u w:val="single"/>
          <w:lang w:val="en-GB"/>
        </w:rPr>
        <w:t>Minimum Lot Area per Dwelling Unit</w:t>
      </w:r>
    </w:p>
    <w:p w:rsidR="00D3230A" w:rsidRDefault="00BC7FB3" w:rsidP="00D3230A">
      <w:pPr>
        <w:pStyle w:val="ListParagraph"/>
        <w:tabs>
          <w:tab w:val="left" w:pos="-1440"/>
        </w:tabs>
        <w:ind w:left="3600"/>
        <w:jc w:val="both"/>
        <w:rPr>
          <w:lang w:val="en-GB"/>
        </w:rPr>
      </w:pPr>
      <w:r>
        <w:rPr>
          <w:lang w:val="en-GB"/>
        </w:rPr>
        <w:t>100 square metres</w:t>
      </w:r>
    </w:p>
    <w:p w:rsidR="00D3230A" w:rsidRDefault="00D3230A" w:rsidP="00D3230A">
      <w:pPr>
        <w:tabs>
          <w:tab w:val="left" w:pos="-1440"/>
        </w:tabs>
        <w:ind w:left="2160"/>
        <w:jc w:val="both"/>
        <w:rPr>
          <w:lang w:val="en-GB"/>
        </w:rPr>
      </w:pPr>
    </w:p>
    <w:p w:rsidR="00D3230A" w:rsidRPr="007C75E6" w:rsidRDefault="00D3230A" w:rsidP="00D3230A">
      <w:pPr>
        <w:tabs>
          <w:tab w:val="left" w:pos="-1440"/>
        </w:tabs>
        <w:ind w:left="3600" w:hanging="144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54</w:t>
      </w:r>
      <w:r w:rsidRPr="007A6201">
        <w:rPr>
          <w:lang w:val="en-GB"/>
        </w:rPr>
        <w:t>.</w:t>
      </w:r>
      <w:r>
        <w:rPr>
          <w:lang w:val="en-GB"/>
        </w:rPr>
        <w:t>2.6</w:t>
      </w:r>
      <w:r w:rsidRPr="007A6201">
        <w:rPr>
          <w:lang w:val="en-GB"/>
        </w:rPr>
        <w:tab/>
      </w:r>
      <w:r>
        <w:rPr>
          <w:u w:val="single"/>
          <w:lang w:val="en-GB"/>
        </w:rPr>
        <w:t>Minimum Front Yard</w:t>
      </w:r>
    </w:p>
    <w:p w:rsidR="00D3230A" w:rsidRDefault="00BC7FB3" w:rsidP="00D3230A">
      <w:pPr>
        <w:pStyle w:val="ListParagraph"/>
        <w:tabs>
          <w:tab w:val="left" w:pos="-1440"/>
        </w:tabs>
        <w:ind w:left="3600"/>
        <w:jc w:val="both"/>
        <w:rPr>
          <w:lang w:val="en-GB"/>
        </w:rPr>
      </w:pPr>
      <w:r>
        <w:rPr>
          <w:lang w:val="en-GB"/>
        </w:rPr>
        <w:t>3 metres</w:t>
      </w:r>
    </w:p>
    <w:p w:rsidR="00D3230A" w:rsidRDefault="00D3230A" w:rsidP="00D3230A">
      <w:pPr>
        <w:tabs>
          <w:tab w:val="left" w:pos="-1440"/>
        </w:tabs>
        <w:ind w:left="3600" w:hanging="1440"/>
        <w:jc w:val="both"/>
        <w:rPr>
          <w:lang w:val="en-GB"/>
        </w:rPr>
      </w:pPr>
    </w:p>
    <w:p w:rsidR="00D3230A" w:rsidRPr="007C75E6" w:rsidRDefault="00D3230A" w:rsidP="00D3230A">
      <w:pPr>
        <w:tabs>
          <w:tab w:val="left" w:pos="-1440"/>
        </w:tabs>
        <w:ind w:left="3600" w:hanging="144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54</w:t>
      </w:r>
      <w:r w:rsidRPr="007A6201">
        <w:rPr>
          <w:lang w:val="en-GB"/>
        </w:rPr>
        <w:t>.</w:t>
      </w:r>
      <w:r>
        <w:rPr>
          <w:lang w:val="en-GB"/>
        </w:rPr>
        <w:t>2.7</w:t>
      </w:r>
      <w:r w:rsidRPr="007A6201">
        <w:rPr>
          <w:lang w:val="en-GB"/>
        </w:rPr>
        <w:tab/>
      </w:r>
      <w:r>
        <w:rPr>
          <w:u w:val="single"/>
          <w:lang w:val="en-GB"/>
        </w:rPr>
        <w:t>Minimum Rear Yard</w:t>
      </w:r>
    </w:p>
    <w:p w:rsidR="00D3230A" w:rsidRDefault="00BC7FB3" w:rsidP="00D3230A">
      <w:pPr>
        <w:tabs>
          <w:tab w:val="left" w:pos="-1440"/>
        </w:tabs>
        <w:ind w:left="2160"/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  <w:t>6 metres</w:t>
      </w:r>
    </w:p>
    <w:p w:rsidR="00D3230A" w:rsidRDefault="00D3230A" w:rsidP="00D3230A">
      <w:pPr>
        <w:tabs>
          <w:tab w:val="left" w:pos="-1440"/>
        </w:tabs>
        <w:ind w:left="2160"/>
        <w:jc w:val="both"/>
        <w:rPr>
          <w:lang w:val="en-GB"/>
        </w:rPr>
      </w:pPr>
    </w:p>
    <w:p w:rsidR="007029C4" w:rsidRDefault="007029C4" w:rsidP="00D3230A">
      <w:pPr>
        <w:tabs>
          <w:tab w:val="left" w:pos="-1440"/>
        </w:tabs>
        <w:ind w:left="3600" w:hanging="1440"/>
        <w:jc w:val="both"/>
        <w:rPr>
          <w:lang w:val="en-GB"/>
        </w:rPr>
      </w:pPr>
    </w:p>
    <w:p w:rsidR="00D3230A" w:rsidRPr="007C75E6" w:rsidRDefault="00D3230A" w:rsidP="00D3230A">
      <w:pPr>
        <w:tabs>
          <w:tab w:val="left" w:pos="-1440"/>
        </w:tabs>
        <w:ind w:left="3600" w:hanging="144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lastRenderedPageBreak/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54</w:t>
      </w:r>
      <w:r w:rsidRPr="007A6201">
        <w:rPr>
          <w:lang w:val="en-GB"/>
        </w:rPr>
        <w:t>.</w:t>
      </w:r>
      <w:r>
        <w:rPr>
          <w:lang w:val="en-GB"/>
        </w:rPr>
        <w:t>2.8</w:t>
      </w:r>
      <w:r w:rsidRPr="007A6201">
        <w:rPr>
          <w:lang w:val="en-GB"/>
        </w:rPr>
        <w:tab/>
      </w:r>
      <w:r>
        <w:rPr>
          <w:u w:val="single"/>
          <w:lang w:val="en-GB"/>
        </w:rPr>
        <w:t>Minimum Side Yard</w:t>
      </w:r>
    </w:p>
    <w:p w:rsidR="00D3230A" w:rsidRDefault="00BC7FB3" w:rsidP="00D3230A">
      <w:pPr>
        <w:tabs>
          <w:tab w:val="left" w:pos="-1440"/>
        </w:tabs>
        <w:ind w:left="2160"/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  <w:t>1.5 metres</w:t>
      </w:r>
    </w:p>
    <w:p w:rsidR="00D3230A" w:rsidRDefault="00D3230A" w:rsidP="00D3230A">
      <w:pPr>
        <w:tabs>
          <w:tab w:val="left" w:pos="-1440"/>
        </w:tabs>
        <w:ind w:left="2160"/>
        <w:jc w:val="both"/>
        <w:rPr>
          <w:lang w:val="en-GB"/>
        </w:rPr>
      </w:pPr>
    </w:p>
    <w:p w:rsidR="00D3230A" w:rsidRPr="007C75E6" w:rsidRDefault="00D3230A" w:rsidP="00D3230A">
      <w:pPr>
        <w:tabs>
          <w:tab w:val="left" w:pos="-1440"/>
        </w:tabs>
        <w:ind w:left="216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54</w:t>
      </w:r>
      <w:r w:rsidRPr="007A6201">
        <w:rPr>
          <w:lang w:val="en-GB"/>
        </w:rPr>
        <w:t>.</w:t>
      </w:r>
      <w:r>
        <w:rPr>
          <w:lang w:val="en-GB"/>
        </w:rPr>
        <w:t>2.9</w:t>
      </w:r>
      <w:r w:rsidRPr="007A6201">
        <w:rPr>
          <w:lang w:val="en-GB"/>
        </w:rPr>
        <w:tab/>
      </w:r>
      <w:r>
        <w:rPr>
          <w:u w:val="single"/>
          <w:lang w:val="en-GB"/>
        </w:rPr>
        <w:t>Maximum Building Coverage</w:t>
      </w:r>
    </w:p>
    <w:p w:rsidR="00D3230A" w:rsidRDefault="00BC7FB3" w:rsidP="00094542">
      <w:pPr>
        <w:tabs>
          <w:tab w:val="left" w:pos="-1440"/>
        </w:tabs>
        <w:ind w:left="2160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  <w:t>50%</w:t>
      </w:r>
    </w:p>
    <w:p w:rsidR="00D3230A" w:rsidRDefault="00D3230A" w:rsidP="00094542">
      <w:pPr>
        <w:tabs>
          <w:tab w:val="left" w:pos="-1440"/>
        </w:tabs>
        <w:ind w:left="2160"/>
        <w:rPr>
          <w:lang w:val="en-GB"/>
        </w:rPr>
      </w:pPr>
    </w:p>
    <w:p w:rsidR="00D3230A" w:rsidRPr="007C75E6" w:rsidRDefault="00D3230A" w:rsidP="00094542">
      <w:pPr>
        <w:tabs>
          <w:tab w:val="left" w:pos="-1440"/>
        </w:tabs>
        <w:ind w:left="2160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5.3.3.1.</w:t>
      </w:r>
      <w:r w:rsidR="0008357C">
        <w:rPr>
          <w:lang w:val="en-GB"/>
        </w:rPr>
        <w:t>54</w:t>
      </w:r>
      <w:r>
        <w:rPr>
          <w:lang w:val="en-GB"/>
        </w:rPr>
        <w:t xml:space="preserve">.2.10 </w:t>
      </w:r>
      <w:r>
        <w:rPr>
          <w:u w:val="single"/>
          <w:lang w:val="en-GB"/>
        </w:rPr>
        <w:t>Minimum Number of Off-Street Parking Spaces</w:t>
      </w:r>
    </w:p>
    <w:p w:rsidR="00D3230A" w:rsidRDefault="00573F1A" w:rsidP="00094542">
      <w:pPr>
        <w:tabs>
          <w:tab w:val="left" w:pos="-1440"/>
        </w:tabs>
        <w:ind w:left="3686" w:hanging="86"/>
        <w:rPr>
          <w:lang w:val="en-GB"/>
        </w:rPr>
      </w:pPr>
      <w:r>
        <w:rPr>
          <w:lang w:val="en-GB"/>
        </w:rPr>
        <w:t xml:space="preserve"> </w:t>
      </w:r>
      <w:proofErr w:type="gramStart"/>
      <w:r w:rsidR="00D3230A">
        <w:rPr>
          <w:lang w:val="en-GB"/>
        </w:rPr>
        <w:t>2 parking spaces per unit.</w:t>
      </w:r>
      <w:proofErr w:type="gramEnd"/>
      <w:r w:rsidR="00D3230A">
        <w:rPr>
          <w:lang w:val="en-GB"/>
        </w:rPr>
        <w:t xml:space="preserve"> Parking spaces are permitted to </w:t>
      </w:r>
      <w:r>
        <w:rPr>
          <w:lang w:val="en-GB"/>
        </w:rPr>
        <w:t xml:space="preserve">  </w:t>
      </w:r>
      <w:r w:rsidR="00D3230A">
        <w:rPr>
          <w:lang w:val="en-GB"/>
        </w:rPr>
        <w:t>be tandem.</w:t>
      </w:r>
    </w:p>
    <w:p w:rsidR="00D3230A" w:rsidRDefault="00D3230A" w:rsidP="00094542">
      <w:pPr>
        <w:tabs>
          <w:tab w:val="left" w:pos="-1440"/>
        </w:tabs>
        <w:ind w:left="2160"/>
        <w:rPr>
          <w:lang w:val="en-GB"/>
        </w:rPr>
      </w:pPr>
    </w:p>
    <w:p w:rsidR="00D3230A" w:rsidRPr="007C75E6" w:rsidRDefault="00D3230A" w:rsidP="00094542">
      <w:pPr>
        <w:tabs>
          <w:tab w:val="left" w:pos="-1440"/>
        </w:tabs>
        <w:ind w:left="2160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5.3.3.1.</w:t>
      </w:r>
      <w:r w:rsidR="0008357C">
        <w:rPr>
          <w:lang w:val="en-GB"/>
        </w:rPr>
        <w:t>54</w:t>
      </w:r>
      <w:r>
        <w:rPr>
          <w:lang w:val="en-GB"/>
        </w:rPr>
        <w:t xml:space="preserve">.2.11 </w:t>
      </w:r>
      <w:r>
        <w:rPr>
          <w:u w:val="single"/>
          <w:lang w:val="en-GB"/>
        </w:rPr>
        <w:t>Location of off Street Parking</w:t>
      </w:r>
    </w:p>
    <w:p w:rsidR="00D3230A" w:rsidRDefault="00D3230A" w:rsidP="00094542">
      <w:pPr>
        <w:pStyle w:val="ListParagraph"/>
        <w:tabs>
          <w:tab w:val="left" w:pos="-1440"/>
        </w:tabs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Section 4.13.2 shall not apply.</w:t>
      </w:r>
    </w:p>
    <w:p w:rsidR="00D3230A" w:rsidRDefault="00D3230A" w:rsidP="00094542">
      <w:pPr>
        <w:pStyle w:val="ListParagraph"/>
        <w:tabs>
          <w:tab w:val="left" w:pos="-1440"/>
        </w:tabs>
        <w:rPr>
          <w:lang w:val="en-GB"/>
        </w:rPr>
      </w:pPr>
    </w:p>
    <w:p w:rsidR="00D3230A" w:rsidRDefault="00D3230A" w:rsidP="00094542">
      <w:pPr>
        <w:pStyle w:val="ListParagraph"/>
        <w:tabs>
          <w:tab w:val="left" w:pos="-1440"/>
        </w:tabs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  <w:t>5.3.3.1.</w:t>
      </w:r>
      <w:r w:rsidR="0008357C">
        <w:rPr>
          <w:lang w:val="en-GB"/>
        </w:rPr>
        <w:t>54</w:t>
      </w:r>
      <w:r>
        <w:rPr>
          <w:lang w:val="en-GB"/>
        </w:rPr>
        <w:t xml:space="preserve">.2.12 </w:t>
      </w:r>
      <w:r>
        <w:rPr>
          <w:u w:val="single"/>
          <w:lang w:val="en-GB"/>
        </w:rPr>
        <w:t>Visitor Parking</w:t>
      </w:r>
    </w:p>
    <w:p w:rsidR="00D3230A" w:rsidRDefault="00D3230A" w:rsidP="00094542">
      <w:pPr>
        <w:pStyle w:val="ListParagraph"/>
        <w:tabs>
          <w:tab w:val="left" w:pos="-1440"/>
        </w:tabs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573F1A">
        <w:rPr>
          <w:lang w:val="en-GB"/>
        </w:rPr>
        <w:t xml:space="preserve"> </w:t>
      </w:r>
      <w:r>
        <w:rPr>
          <w:lang w:val="en-GB"/>
        </w:rPr>
        <w:t xml:space="preserve">Section 4.13.6 shall not apply. </w:t>
      </w:r>
    </w:p>
    <w:p w:rsidR="00D3230A" w:rsidRDefault="00D3230A" w:rsidP="00094542">
      <w:pPr>
        <w:pStyle w:val="ListParagraph"/>
        <w:tabs>
          <w:tab w:val="left" w:pos="-1440"/>
        </w:tabs>
        <w:rPr>
          <w:lang w:val="en-GB"/>
        </w:rPr>
      </w:pPr>
    </w:p>
    <w:p w:rsidR="00D3230A" w:rsidRDefault="00D3230A" w:rsidP="00094542">
      <w:pPr>
        <w:pStyle w:val="ListParagraph"/>
        <w:tabs>
          <w:tab w:val="left" w:pos="-1440"/>
        </w:tabs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  <w:t>5.3.3.1.</w:t>
      </w:r>
      <w:r w:rsidR="0008357C">
        <w:rPr>
          <w:lang w:val="en-GB"/>
        </w:rPr>
        <w:t>54</w:t>
      </w:r>
      <w:r>
        <w:rPr>
          <w:lang w:val="en-GB"/>
        </w:rPr>
        <w:t xml:space="preserve">.2.13 </w:t>
      </w:r>
      <w:r>
        <w:rPr>
          <w:u w:val="single"/>
          <w:lang w:val="en-GB"/>
        </w:rPr>
        <w:t>Designated Accessible Parking</w:t>
      </w:r>
    </w:p>
    <w:p w:rsidR="00D3230A" w:rsidRDefault="00D3230A" w:rsidP="00094542">
      <w:pPr>
        <w:tabs>
          <w:tab w:val="left" w:pos="-1440"/>
        </w:tabs>
        <w:ind w:left="2160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="00573F1A">
        <w:rPr>
          <w:lang w:val="en-GB"/>
        </w:rPr>
        <w:t xml:space="preserve"> </w:t>
      </w:r>
      <w:r>
        <w:rPr>
          <w:lang w:val="en-GB"/>
        </w:rPr>
        <w:t>Section 4.13.5 shall not apply.</w:t>
      </w:r>
    </w:p>
    <w:p w:rsidR="00D3230A" w:rsidRDefault="00D3230A" w:rsidP="00094542">
      <w:pPr>
        <w:tabs>
          <w:tab w:val="left" w:pos="-1440"/>
        </w:tabs>
        <w:ind w:left="2160"/>
        <w:rPr>
          <w:lang w:val="en-GB"/>
        </w:rPr>
      </w:pPr>
    </w:p>
    <w:p w:rsidR="00D3230A" w:rsidRDefault="00D3230A" w:rsidP="00094542">
      <w:pPr>
        <w:pStyle w:val="ListParagraph"/>
        <w:tabs>
          <w:tab w:val="left" w:pos="-1440"/>
        </w:tabs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  <w:t>5.3.3.1.</w:t>
      </w:r>
      <w:r w:rsidR="0008357C">
        <w:rPr>
          <w:lang w:val="en-GB"/>
        </w:rPr>
        <w:t>54</w:t>
      </w:r>
      <w:r>
        <w:rPr>
          <w:lang w:val="en-GB"/>
        </w:rPr>
        <w:t xml:space="preserve">.2.14 </w:t>
      </w:r>
      <w:r>
        <w:rPr>
          <w:u w:val="single"/>
          <w:lang w:val="en-GB"/>
        </w:rPr>
        <w:t>Access to Parking Spaces</w:t>
      </w:r>
    </w:p>
    <w:p w:rsidR="00D3230A" w:rsidRDefault="00D3230A" w:rsidP="00094542">
      <w:pPr>
        <w:tabs>
          <w:tab w:val="left" w:pos="-1440"/>
        </w:tabs>
        <w:ind w:left="2160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="00573F1A">
        <w:rPr>
          <w:lang w:val="en-GB"/>
        </w:rPr>
        <w:t xml:space="preserve"> </w:t>
      </w:r>
      <w:r>
        <w:rPr>
          <w:lang w:val="en-GB"/>
        </w:rPr>
        <w:t>Section 4.13.7.1 shall not apply.</w:t>
      </w:r>
    </w:p>
    <w:p w:rsidR="00D3230A" w:rsidRDefault="00D3230A" w:rsidP="00094542">
      <w:pPr>
        <w:tabs>
          <w:tab w:val="left" w:pos="-1440"/>
        </w:tabs>
        <w:ind w:left="2160"/>
        <w:rPr>
          <w:lang w:val="en-GB"/>
        </w:rPr>
      </w:pPr>
    </w:p>
    <w:p w:rsidR="00D3230A" w:rsidRPr="007C75E6" w:rsidRDefault="00D3230A" w:rsidP="00094542">
      <w:pPr>
        <w:tabs>
          <w:tab w:val="left" w:pos="-1440"/>
        </w:tabs>
        <w:ind w:left="3600" w:hanging="1440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54</w:t>
      </w:r>
      <w:r w:rsidRPr="007A6201">
        <w:rPr>
          <w:lang w:val="en-GB"/>
        </w:rPr>
        <w:t>.</w:t>
      </w:r>
      <w:r>
        <w:rPr>
          <w:lang w:val="en-GB"/>
        </w:rPr>
        <w:t xml:space="preserve">2.15 </w:t>
      </w:r>
      <w:r>
        <w:rPr>
          <w:u w:val="single"/>
          <w:lang w:val="en-GB"/>
        </w:rPr>
        <w:t>Private Amenity Area</w:t>
      </w:r>
    </w:p>
    <w:p w:rsidR="00CC2778" w:rsidRDefault="00573F1A" w:rsidP="00CC2778">
      <w:pPr>
        <w:pStyle w:val="ListParagraph"/>
        <w:numPr>
          <w:ilvl w:val="0"/>
          <w:numId w:val="6"/>
        </w:numPr>
        <w:tabs>
          <w:tab w:val="left" w:pos="-1440"/>
        </w:tabs>
        <w:rPr>
          <w:lang w:val="en-GB"/>
        </w:rPr>
      </w:pPr>
      <w:r>
        <w:rPr>
          <w:lang w:val="en-GB"/>
        </w:rPr>
        <w:t xml:space="preserve"> </w:t>
      </w:r>
      <w:r w:rsidR="00CC2778" w:rsidRPr="00CC2778">
        <w:rPr>
          <w:lang w:val="en-GB"/>
        </w:rPr>
        <w:t xml:space="preserve">Minimum area of 10 square metres for units above grade </w:t>
      </w:r>
    </w:p>
    <w:p w:rsidR="00CC2778" w:rsidRDefault="00CC2778" w:rsidP="00CC2778">
      <w:pPr>
        <w:pStyle w:val="ListParagraph"/>
        <w:numPr>
          <w:ilvl w:val="0"/>
          <w:numId w:val="6"/>
        </w:numPr>
        <w:tabs>
          <w:tab w:val="left" w:pos="-1440"/>
        </w:tabs>
        <w:rPr>
          <w:lang w:val="en-GB"/>
        </w:rPr>
      </w:pPr>
      <w:r>
        <w:rPr>
          <w:lang w:val="en-GB"/>
        </w:rPr>
        <w:t>No private amenity area is required for units at grade</w:t>
      </w:r>
    </w:p>
    <w:p w:rsidR="00D3230A" w:rsidRDefault="00D3230A" w:rsidP="00094542">
      <w:pPr>
        <w:pStyle w:val="ListParagraph"/>
        <w:tabs>
          <w:tab w:val="left" w:pos="-1440"/>
        </w:tabs>
        <w:ind w:left="3600"/>
        <w:rPr>
          <w:lang w:val="en-GB"/>
        </w:rPr>
      </w:pPr>
    </w:p>
    <w:p w:rsidR="00D3230A" w:rsidRPr="007C75E6" w:rsidRDefault="00D3230A" w:rsidP="00094542">
      <w:pPr>
        <w:tabs>
          <w:tab w:val="left" w:pos="-1440"/>
          <w:tab w:val="left" w:pos="3686"/>
        </w:tabs>
        <w:ind w:left="2160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54</w:t>
      </w:r>
      <w:r w:rsidRPr="007A6201">
        <w:rPr>
          <w:lang w:val="en-GB"/>
        </w:rPr>
        <w:t>.</w:t>
      </w:r>
      <w:r>
        <w:rPr>
          <w:lang w:val="en-GB"/>
        </w:rPr>
        <w:t xml:space="preserve">2.16 </w:t>
      </w:r>
      <w:r w:rsidR="00573F1A">
        <w:rPr>
          <w:lang w:val="en-GB"/>
        </w:rPr>
        <w:tab/>
      </w:r>
      <w:r>
        <w:rPr>
          <w:u w:val="single"/>
          <w:lang w:val="en-GB"/>
        </w:rPr>
        <w:t>Common Amenity Area</w:t>
      </w:r>
    </w:p>
    <w:p w:rsidR="00D3230A" w:rsidRDefault="00D3230A" w:rsidP="00094542">
      <w:pPr>
        <w:tabs>
          <w:tab w:val="left" w:pos="-1440"/>
          <w:tab w:val="left" w:pos="3686"/>
        </w:tabs>
        <w:ind w:left="2160"/>
        <w:rPr>
          <w:lang w:val="en-GB"/>
        </w:rPr>
      </w:pPr>
      <w:r>
        <w:rPr>
          <w:lang w:val="en-GB"/>
        </w:rPr>
        <w:tab/>
        <w:t>None required.</w:t>
      </w:r>
    </w:p>
    <w:p w:rsidR="00D3230A" w:rsidRDefault="00D3230A" w:rsidP="00094542">
      <w:pPr>
        <w:tabs>
          <w:tab w:val="left" w:pos="-1440"/>
        </w:tabs>
        <w:ind w:left="2160"/>
        <w:rPr>
          <w:lang w:val="en-GB"/>
        </w:rPr>
      </w:pPr>
    </w:p>
    <w:p w:rsidR="00D3230A" w:rsidRPr="007C75E6" w:rsidRDefault="00D3230A" w:rsidP="00094542">
      <w:pPr>
        <w:tabs>
          <w:tab w:val="left" w:pos="-1440"/>
          <w:tab w:val="left" w:pos="3686"/>
        </w:tabs>
        <w:ind w:left="2160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54</w:t>
      </w:r>
      <w:r w:rsidRPr="007A6201">
        <w:rPr>
          <w:lang w:val="en-GB"/>
        </w:rPr>
        <w:t>.</w:t>
      </w:r>
      <w:r>
        <w:rPr>
          <w:lang w:val="en-GB"/>
        </w:rPr>
        <w:t xml:space="preserve">2.17 </w:t>
      </w:r>
      <w:r w:rsidR="00573F1A">
        <w:rPr>
          <w:u w:val="single"/>
          <w:lang w:val="en-GB"/>
        </w:rPr>
        <w:t>Mi</w:t>
      </w:r>
      <w:r>
        <w:rPr>
          <w:u w:val="single"/>
          <w:lang w:val="en-GB"/>
        </w:rPr>
        <w:t xml:space="preserve">nimum Distance </w:t>
      </w:r>
      <w:proofErr w:type="gramStart"/>
      <w:r>
        <w:rPr>
          <w:u w:val="single"/>
          <w:lang w:val="en-GB"/>
        </w:rPr>
        <w:t>Between</w:t>
      </w:r>
      <w:proofErr w:type="gramEnd"/>
      <w:r>
        <w:rPr>
          <w:u w:val="single"/>
          <w:lang w:val="en-GB"/>
        </w:rPr>
        <w:t xml:space="preserve"> Buildings</w:t>
      </w:r>
    </w:p>
    <w:p w:rsidR="00D3230A" w:rsidRDefault="00D3230A" w:rsidP="00094542">
      <w:pPr>
        <w:pStyle w:val="ListParagraph"/>
        <w:tabs>
          <w:tab w:val="left" w:pos="-1440"/>
          <w:tab w:val="left" w:pos="3686"/>
        </w:tabs>
        <w:ind w:left="3686"/>
        <w:rPr>
          <w:lang w:val="en-GB"/>
        </w:rPr>
      </w:pPr>
      <w:r>
        <w:rPr>
          <w:lang w:val="en-GB"/>
        </w:rPr>
        <w:t>The distance between the face of one building and the face of another building, each of which contains windows of habitable rooms, shall in no case be less than 3 metres.</w:t>
      </w:r>
    </w:p>
    <w:p w:rsidR="00D3230A" w:rsidRDefault="00D3230A" w:rsidP="00094542">
      <w:pPr>
        <w:pStyle w:val="ListParagraph"/>
        <w:tabs>
          <w:tab w:val="left" w:pos="-1440"/>
        </w:tabs>
        <w:ind w:left="3600"/>
        <w:rPr>
          <w:lang w:val="en-GB"/>
        </w:rPr>
      </w:pPr>
    </w:p>
    <w:p w:rsidR="00D3230A" w:rsidRPr="007C75E6" w:rsidRDefault="00D3230A" w:rsidP="00094542">
      <w:pPr>
        <w:tabs>
          <w:tab w:val="left" w:pos="-1440"/>
        </w:tabs>
        <w:ind w:left="3686" w:hanging="1526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54</w:t>
      </w:r>
      <w:r w:rsidRPr="007A6201">
        <w:rPr>
          <w:lang w:val="en-GB"/>
        </w:rPr>
        <w:t>.</w:t>
      </w:r>
      <w:r>
        <w:rPr>
          <w:lang w:val="en-GB"/>
        </w:rPr>
        <w:t xml:space="preserve">2.18 </w:t>
      </w:r>
      <w:r>
        <w:rPr>
          <w:u w:val="single"/>
          <w:lang w:val="en-GB"/>
        </w:rPr>
        <w:t>Sight Line Triangles</w:t>
      </w:r>
    </w:p>
    <w:p w:rsidR="00D3230A" w:rsidRDefault="00573F1A" w:rsidP="00094542">
      <w:pPr>
        <w:pStyle w:val="ListParagraph"/>
        <w:tabs>
          <w:tab w:val="left" w:pos="-1440"/>
        </w:tabs>
        <w:ind w:left="3686" w:hanging="1526"/>
        <w:rPr>
          <w:lang w:val="en-GB"/>
        </w:rPr>
      </w:pPr>
      <w:r>
        <w:rPr>
          <w:lang w:val="en-GB"/>
        </w:rPr>
        <w:tab/>
      </w:r>
      <w:r w:rsidR="00D3230A">
        <w:rPr>
          <w:lang w:val="en-GB"/>
        </w:rPr>
        <w:t xml:space="preserve">Despite Section 4.6.1, the corner sight line triangle shall be formed by joining the point of intersection to points on each street line, measured a distance of 6 metres from that point of intersection. </w:t>
      </w:r>
    </w:p>
    <w:p w:rsidR="00D3230A" w:rsidRDefault="00D3230A" w:rsidP="00D3230A">
      <w:pPr>
        <w:pStyle w:val="ListParagraph"/>
        <w:tabs>
          <w:tab w:val="left" w:pos="-1440"/>
        </w:tabs>
        <w:ind w:left="3600"/>
        <w:jc w:val="both"/>
        <w:rPr>
          <w:lang w:val="en-GB"/>
        </w:rPr>
      </w:pPr>
    </w:p>
    <w:p w:rsidR="00D3230A" w:rsidRPr="007C75E6" w:rsidRDefault="00D3230A" w:rsidP="00573F1A">
      <w:pPr>
        <w:tabs>
          <w:tab w:val="left" w:pos="-1440"/>
        </w:tabs>
        <w:ind w:left="3686" w:hanging="1526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54</w:t>
      </w:r>
      <w:r w:rsidRPr="007A6201">
        <w:rPr>
          <w:lang w:val="en-GB"/>
        </w:rPr>
        <w:t>.</w:t>
      </w:r>
      <w:r>
        <w:rPr>
          <w:lang w:val="en-GB"/>
        </w:rPr>
        <w:t xml:space="preserve">2.19 </w:t>
      </w:r>
      <w:r>
        <w:rPr>
          <w:u w:val="single"/>
          <w:lang w:val="en-GB"/>
        </w:rPr>
        <w:t>Minimum Landscaped Open Space (% of Lot Area)</w:t>
      </w:r>
    </w:p>
    <w:p w:rsidR="00D3230A" w:rsidRDefault="00573F1A" w:rsidP="00573F1A">
      <w:pPr>
        <w:pStyle w:val="ListParagraph"/>
        <w:tabs>
          <w:tab w:val="left" w:pos="-1440"/>
        </w:tabs>
        <w:ind w:left="3686" w:hanging="1526"/>
        <w:jc w:val="both"/>
        <w:rPr>
          <w:lang w:val="en-GB"/>
        </w:rPr>
      </w:pPr>
      <w:r>
        <w:rPr>
          <w:lang w:val="en-GB"/>
        </w:rPr>
        <w:tab/>
      </w:r>
      <w:r w:rsidR="00BC7FB3">
        <w:rPr>
          <w:lang w:val="en-GB"/>
        </w:rPr>
        <w:t>10%</w:t>
      </w:r>
    </w:p>
    <w:p w:rsidR="00D3230A" w:rsidRDefault="00D3230A" w:rsidP="00D3230A">
      <w:pPr>
        <w:pStyle w:val="ListParagraph"/>
        <w:tabs>
          <w:tab w:val="left" w:pos="-1440"/>
        </w:tabs>
        <w:ind w:left="3600"/>
        <w:jc w:val="both"/>
        <w:rPr>
          <w:lang w:val="en-GB"/>
        </w:rPr>
      </w:pPr>
    </w:p>
    <w:p w:rsidR="00D3230A" w:rsidRPr="007C75E6" w:rsidRDefault="00D3230A" w:rsidP="00573F1A">
      <w:pPr>
        <w:tabs>
          <w:tab w:val="left" w:pos="-1440"/>
        </w:tabs>
        <w:ind w:left="3686" w:hanging="1526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54</w:t>
      </w:r>
      <w:r w:rsidRPr="007A6201">
        <w:rPr>
          <w:lang w:val="en-GB"/>
        </w:rPr>
        <w:t>.</w:t>
      </w:r>
      <w:r>
        <w:rPr>
          <w:lang w:val="en-GB"/>
        </w:rPr>
        <w:t xml:space="preserve">2.20 </w:t>
      </w:r>
      <w:r>
        <w:rPr>
          <w:u w:val="single"/>
          <w:lang w:val="en-GB"/>
        </w:rPr>
        <w:t>Maximum Number of Dwelling Units in a Row</w:t>
      </w:r>
    </w:p>
    <w:p w:rsidR="00D3230A" w:rsidRDefault="00BC7FB3" w:rsidP="00573F1A">
      <w:pPr>
        <w:tabs>
          <w:tab w:val="left" w:pos="-1440"/>
        </w:tabs>
        <w:ind w:left="3686" w:hanging="1526"/>
        <w:jc w:val="both"/>
        <w:rPr>
          <w:lang w:val="en-GB"/>
        </w:rPr>
      </w:pPr>
      <w:r>
        <w:rPr>
          <w:lang w:val="en-GB"/>
        </w:rPr>
        <w:tab/>
        <w:t>18</w:t>
      </w:r>
    </w:p>
    <w:p w:rsidR="00D3230A" w:rsidRDefault="00D3230A" w:rsidP="00D3230A">
      <w:pPr>
        <w:tabs>
          <w:tab w:val="left" w:pos="-1440"/>
        </w:tabs>
        <w:ind w:left="2880"/>
        <w:jc w:val="both"/>
        <w:rPr>
          <w:lang w:val="en-GB"/>
        </w:rPr>
      </w:pPr>
    </w:p>
    <w:p w:rsidR="00D3230A" w:rsidRPr="007C75E6" w:rsidRDefault="00D3230A" w:rsidP="00D3230A">
      <w:pPr>
        <w:tabs>
          <w:tab w:val="left" w:pos="-1440"/>
        </w:tabs>
        <w:ind w:left="3600" w:hanging="1440"/>
        <w:jc w:val="both"/>
        <w:rPr>
          <w:b/>
          <w:i/>
          <w:color w:val="FF0000"/>
          <w:u w:val="single"/>
          <w:lang w:val="en-GB"/>
        </w:rPr>
      </w:pPr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54</w:t>
      </w:r>
      <w:r w:rsidRPr="007A6201">
        <w:rPr>
          <w:lang w:val="en-GB"/>
        </w:rPr>
        <w:t>.</w:t>
      </w:r>
      <w:r>
        <w:rPr>
          <w:lang w:val="en-GB"/>
        </w:rPr>
        <w:t xml:space="preserve">2.21 </w:t>
      </w:r>
      <w:r>
        <w:rPr>
          <w:u w:val="single"/>
          <w:lang w:val="en-GB"/>
        </w:rPr>
        <w:t>Maximum Density of Site</w:t>
      </w:r>
    </w:p>
    <w:p w:rsidR="00D3230A" w:rsidRDefault="00D3230A" w:rsidP="00094542">
      <w:pPr>
        <w:pStyle w:val="ListParagraph"/>
        <w:tabs>
          <w:tab w:val="left" w:pos="-1440"/>
        </w:tabs>
        <w:ind w:left="3600"/>
        <w:rPr>
          <w:lang w:val="en-GB"/>
        </w:rPr>
      </w:pPr>
      <w:r>
        <w:rPr>
          <w:lang w:val="en-GB"/>
        </w:rPr>
        <w:t>The maximum density for stacked townhouse developments shall be 95 dwellings per hectare.</w:t>
      </w:r>
    </w:p>
    <w:p w:rsidR="00D3230A" w:rsidRDefault="00D3230A" w:rsidP="00094542">
      <w:pPr>
        <w:pStyle w:val="ListParagraph"/>
        <w:tabs>
          <w:tab w:val="left" w:pos="-1440"/>
        </w:tabs>
        <w:rPr>
          <w:b/>
          <w:lang w:val="en-GB"/>
        </w:rPr>
      </w:pPr>
    </w:p>
    <w:p w:rsidR="00D3230A" w:rsidRPr="007C75E6" w:rsidRDefault="00D3230A" w:rsidP="00094542">
      <w:pPr>
        <w:tabs>
          <w:tab w:val="left" w:pos="-1440"/>
        </w:tabs>
        <w:ind w:left="3686" w:hanging="1526"/>
        <w:rPr>
          <w:b/>
          <w:i/>
          <w:color w:val="FF0000"/>
          <w:u w:val="single"/>
          <w:lang w:val="en-GB"/>
        </w:rPr>
      </w:pPr>
      <w:proofErr w:type="gramStart"/>
      <w:r w:rsidRPr="007A6201">
        <w:rPr>
          <w:lang w:val="en-GB"/>
        </w:rPr>
        <w:t>5.3.3.</w:t>
      </w:r>
      <w:r>
        <w:rPr>
          <w:lang w:val="en-GB"/>
        </w:rPr>
        <w:t>1</w:t>
      </w:r>
      <w:r w:rsidRPr="007A6201">
        <w:rPr>
          <w:lang w:val="en-GB"/>
        </w:rPr>
        <w:t>.</w:t>
      </w:r>
      <w:r w:rsidR="0008357C">
        <w:rPr>
          <w:lang w:val="en-GB"/>
        </w:rPr>
        <w:t>54</w:t>
      </w:r>
      <w:r w:rsidRPr="007A6201">
        <w:rPr>
          <w:lang w:val="en-GB"/>
        </w:rPr>
        <w:t>.</w:t>
      </w:r>
      <w:r>
        <w:rPr>
          <w:lang w:val="en-GB"/>
        </w:rPr>
        <w:t xml:space="preserve">2.22  </w:t>
      </w:r>
      <w:r>
        <w:rPr>
          <w:u w:val="single"/>
          <w:lang w:val="en-GB"/>
        </w:rPr>
        <w:t>Minimum</w:t>
      </w:r>
      <w:proofErr w:type="gramEnd"/>
      <w:r>
        <w:rPr>
          <w:u w:val="single"/>
          <w:lang w:val="en-GB"/>
        </w:rPr>
        <w:t xml:space="preserve"> Density of Site</w:t>
      </w:r>
    </w:p>
    <w:p w:rsidR="00D3230A" w:rsidRDefault="00D3230A" w:rsidP="00094542">
      <w:pPr>
        <w:pStyle w:val="ListParagraph"/>
        <w:tabs>
          <w:tab w:val="left" w:pos="-1440"/>
        </w:tabs>
        <w:ind w:left="3686" w:hanging="1526"/>
        <w:rPr>
          <w:b/>
          <w:lang w:val="en-GB"/>
        </w:rPr>
      </w:pPr>
      <w:r>
        <w:rPr>
          <w:lang w:val="en-GB"/>
        </w:rPr>
        <w:tab/>
      </w:r>
      <w:r w:rsidR="00BC7FB3">
        <w:rPr>
          <w:lang w:val="en-GB"/>
        </w:rPr>
        <w:t xml:space="preserve"> </w:t>
      </w:r>
      <w:r>
        <w:rPr>
          <w:lang w:val="en-GB"/>
        </w:rPr>
        <w:t xml:space="preserve">The minimum density for stacked townhouse </w:t>
      </w:r>
      <w:r w:rsidR="00BC7FB3">
        <w:rPr>
          <w:lang w:val="en-GB"/>
        </w:rPr>
        <w:t xml:space="preserve">   </w:t>
      </w:r>
      <w:proofErr w:type="gramStart"/>
      <w:r>
        <w:rPr>
          <w:lang w:val="en-GB"/>
        </w:rPr>
        <w:t xml:space="preserve">developments </w:t>
      </w:r>
      <w:r w:rsidR="00BC7FB3">
        <w:rPr>
          <w:lang w:val="en-GB"/>
        </w:rPr>
        <w:t xml:space="preserve"> </w:t>
      </w:r>
      <w:r>
        <w:rPr>
          <w:lang w:val="en-GB"/>
        </w:rPr>
        <w:t>shall</w:t>
      </w:r>
      <w:proofErr w:type="gramEnd"/>
      <w:r>
        <w:rPr>
          <w:lang w:val="en-GB"/>
        </w:rPr>
        <w:t xml:space="preserve"> be 75 dwellings per hectare.</w:t>
      </w:r>
    </w:p>
    <w:p w:rsidR="00D3230A" w:rsidRPr="00D3230A" w:rsidRDefault="00D3230A" w:rsidP="00094542">
      <w:pPr>
        <w:tabs>
          <w:tab w:val="left" w:pos="-1440"/>
        </w:tabs>
        <w:spacing w:line="360" w:lineRule="auto"/>
        <w:rPr>
          <w:lang w:val="en-GB"/>
        </w:rPr>
      </w:pPr>
    </w:p>
    <w:p w:rsidR="007029C4" w:rsidRPr="007029C4" w:rsidRDefault="007029C4" w:rsidP="007029C4">
      <w:pPr>
        <w:tabs>
          <w:tab w:val="left" w:pos="-1440"/>
        </w:tabs>
        <w:spacing w:line="360" w:lineRule="auto"/>
        <w:rPr>
          <w:lang w:val="en-GB"/>
        </w:rPr>
      </w:pPr>
    </w:p>
    <w:p w:rsidR="007029C4" w:rsidRPr="007029C4" w:rsidRDefault="007029C4" w:rsidP="007029C4">
      <w:pPr>
        <w:tabs>
          <w:tab w:val="left" w:pos="-1440"/>
        </w:tabs>
        <w:spacing w:line="360" w:lineRule="auto"/>
        <w:rPr>
          <w:lang w:val="en-GB"/>
        </w:rPr>
      </w:pPr>
    </w:p>
    <w:p w:rsidR="007029C4" w:rsidRPr="007029C4" w:rsidRDefault="007029C4" w:rsidP="007029C4">
      <w:pPr>
        <w:tabs>
          <w:tab w:val="left" w:pos="-1440"/>
        </w:tabs>
        <w:spacing w:line="360" w:lineRule="auto"/>
        <w:rPr>
          <w:lang w:val="en-GB"/>
        </w:rPr>
      </w:pPr>
    </w:p>
    <w:p w:rsidR="007029C4" w:rsidRPr="007029C4" w:rsidRDefault="007029C4" w:rsidP="007029C4">
      <w:pPr>
        <w:tabs>
          <w:tab w:val="left" w:pos="-1440"/>
        </w:tabs>
        <w:spacing w:line="360" w:lineRule="auto"/>
        <w:rPr>
          <w:lang w:val="en-GB"/>
        </w:rPr>
      </w:pPr>
    </w:p>
    <w:p w:rsidR="007029C4" w:rsidRPr="007029C4" w:rsidRDefault="009D02EB" w:rsidP="007029C4">
      <w:pPr>
        <w:pStyle w:val="ListParagraph"/>
        <w:numPr>
          <w:ilvl w:val="0"/>
          <w:numId w:val="1"/>
        </w:numPr>
        <w:tabs>
          <w:tab w:val="left" w:pos="-1440"/>
        </w:tabs>
        <w:spacing w:line="360" w:lineRule="auto"/>
        <w:ind w:hanging="720"/>
        <w:rPr>
          <w:lang w:val="en-GB"/>
        </w:rPr>
      </w:pPr>
      <w:r>
        <w:rPr>
          <w:lang w:val="en-GB"/>
        </w:rPr>
        <w:lastRenderedPageBreak/>
        <w:t>Section 5.</w:t>
      </w:r>
      <w:r w:rsidR="00573F1A">
        <w:rPr>
          <w:lang w:val="en-GB"/>
        </w:rPr>
        <w:t>3.</w:t>
      </w:r>
      <w:r>
        <w:rPr>
          <w:lang w:val="en-GB"/>
        </w:rPr>
        <w:t>3.</w:t>
      </w:r>
      <w:r w:rsidR="00573F1A">
        <w:rPr>
          <w:lang w:val="en-GB"/>
        </w:rPr>
        <w:t>2</w:t>
      </w:r>
      <w:r>
        <w:rPr>
          <w:lang w:val="en-GB"/>
        </w:rPr>
        <w:t xml:space="preserve"> of By-law Number (1995)–14864, is hereby further amended by adding a new subsection:</w:t>
      </w:r>
    </w:p>
    <w:p w:rsidR="007029C4" w:rsidRDefault="007029C4" w:rsidP="009D02EB">
      <w:pPr>
        <w:tabs>
          <w:tab w:val="left" w:pos="-1440"/>
        </w:tabs>
        <w:ind w:left="2160" w:hanging="1440"/>
        <w:jc w:val="both"/>
        <w:rPr>
          <w:lang w:val="en-GB"/>
        </w:rPr>
      </w:pPr>
    </w:p>
    <w:p w:rsidR="009D02EB" w:rsidRDefault="009D02EB" w:rsidP="009D02EB">
      <w:pPr>
        <w:tabs>
          <w:tab w:val="left" w:pos="-1440"/>
        </w:tabs>
        <w:ind w:left="2160" w:hanging="1440"/>
        <w:jc w:val="both"/>
        <w:rPr>
          <w:b/>
          <w:u w:val="single"/>
          <w:lang w:val="en-GB"/>
        </w:rPr>
      </w:pPr>
      <w:r>
        <w:rPr>
          <w:lang w:val="en-GB"/>
        </w:rPr>
        <w:t>5.</w:t>
      </w:r>
      <w:r w:rsidR="00573F1A">
        <w:rPr>
          <w:lang w:val="en-GB"/>
        </w:rPr>
        <w:t>3</w:t>
      </w:r>
      <w:r>
        <w:rPr>
          <w:lang w:val="en-GB"/>
        </w:rPr>
        <w:t>.3.</w:t>
      </w:r>
      <w:r w:rsidR="00573F1A">
        <w:rPr>
          <w:lang w:val="en-GB"/>
        </w:rPr>
        <w:t>2</w:t>
      </w:r>
      <w:r>
        <w:rPr>
          <w:lang w:val="en-GB"/>
        </w:rPr>
        <w:t>.</w:t>
      </w:r>
      <w:r w:rsidR="0008357C">
        <w:rPr>
          <w:lang w:val="en-GB"/>
        </w:rPr>
        <w:t>18</w:t>
      </w:r>
      <w:r>
        <w:rPr>
          <w:lang w:val="en-GB"/>
        </w:rPr>
        <w:tab/>
      </w:r>
      <w:r w:rsidRPr="00145D5F">
        <w:rPr>
          <w:b/>
          <w:u w:val="single"/>
          <w:lang w:val="en-GB"/>
        </w:rPr>
        <w:t>R.</w:t>
      </w:r>
      <w:r w:rsidR="00573F1A">
        <w:rPr>
          <w:b/>
          <w:u w:val="single"/>
          <w:lang w:val="en-GB"/>
        </w:rPr>
        <w:t>3B-</w:t>
      </w:r>
      <w:r w:rsidR="0008357C">
        <w:rPr>
          <w:b/>
          <w:u w:val="single"/>
          <w:lang w:val="en-GB"/>
        </w:rPr>
        <w:t>18</w:t>
      </w:r>
    </w:p>
    <w:p w:rsidR="009D02EB" w:rsidRDefault="009D02EB" w:rsidP="009D02EB">
      <w:pPr>
        <w:tabs>
          <w:tab w:val="left" w:pos="-1440"/>
        </w:tabs>
        <w:ind w:left="2160" w:hanging="1440"/>
        <w:jc w:val="both"/>
        <w:rPr>
          <w:b/>
          <w:u w:val="single"/>
          <w:lang w:val="en-GB"/>
        </w:rPr>
      </w:pPr>
    </w:p>
    <w:p w:rsidR="009D02EB" w:rsidRDefault="009D02EB" w:rsidP="009D02EB">
      <w:pPr>
        <w:tabs>
          <w:tab w:val="left" w:pos="-1440"/>
        </w:tabs>
        <w:jc w:val="both"/>
        <w:rPr>
          <w:lang w:val="en-GB"/>
        </w:rPr>
      </w:pPr>
      <w:r>
        <w:rPr>
          <w:lang w:val="en-GB"/>
        </w:rPr>
        <w:tab/>
      </w:r>
      <w:r w:rsidRPr="007A6201">
        <w:rPr>
          <w:lang w:val="en-GB"/>
        </w:rPr>
        <w:t xml:space="preserve">As shown on Defined Area Map Number </w:t>
      </w:r>
      <w:r w:rsidR="00573F1A">
        <w:rPr>
          <w:lang w:val="en-GB"/>
        </w:rPr>
        <w:t>62</w:t>
      </w:r>
      <w:r w:rsidRPr="007A6201">
        <w:rPr>
          <w:lang w:val="en-GB"/>
        </w:rPr>
        <w:t xml:space="preserve"> of Schedule “A” of this By-law</w:t>
      </w:r>
    </w:p>
    <w:p w:rsidR="009D02EB" w:rsidRDefault="009D02EB" w:rsidP="009D02EB">
      <w:pPr>
        <w:tabs>
          <w:tab w:val="left" w:pos="-1440"/>
        </w:tabs>
        <w:jc w:val="both"/>
        <w:rPr>
          <w:lang w:val="en-GB"/>
        </w:rPr>
      </w:pPr>
    </w:p>
    <w:p w:rsidR="00573F1A" w:rsidRDefault="00573F1A" w:rsidP="00573F1A">
      <w:pPr>
        <w:tabs>
          <w:tab w:val="left" w:pos="-1440"/>
        </w:tabs>
        <w:ind w:left="1440"/>
        <w:jc w:val="both"/>
        <w:rPr>
          <w:b/>
          <w:u w:val="single"/>
          <w:lang w:val="en-GB"/>
        </w:rPr>
      </w:pPr>
      <w:r>
        <w:rPr>
          <w:lang w:val="en-GB"/>
        </w:rPr>
        <w:t>5.3.3.2.</w:t>
      </w:r>
      <w:r w:rsidR="0008357C">
        <w:rPr>
          <w:lang w:val="en-GB"/>
        </w:rPr>
        <w:t>18</w:t>
      </w:r>
      <w:r>
        <w:rPr>
          <w:lang w:val="en-GB"/>
        </w:rPr>
        <w:t>.1</w:t>
      </w:r>
      <w:r>
        <w:rPr>
          <w:lang w:val="en-GB"/>
        </w:rPr>
        <w:tab/>
      </w:r>
      <w:r>
        <w:rPr>
          <w:b/>
          <w:u w:val="single"/>
          <w:lang w:val="en-GB"/>
        </w:rPr>
        <w:t>Permitted Uses</w:t>
      </w:r>
    </w:p>
    <w:p w:rsidR="00573F1A" w:rsidRDefault="00573F1A" w:rsidP="00573F1A">
      <w:pPr>
        <w:tabs>
          <w:tab w:val="left" w:pos="-1440"/>
        </w:tabs>
        <w:ind w:left="2880"/>
        <w:jc w:val="both"/>
        <w:rPr>
          <w:lang w:val="en-GB"/>
        </w:rPr>
      </w:pPr>
      <w:r>
        <w:rPr>
          <w:lang w:val="en-GB"/>
        </w:rPr>
        <w:t>In accordance with the provisions of Section 5.3.1.2 of By-law Number (1995)–14864, as amended</w:t>
      </w:r>
    </w:p>
    <w:p w:rsidR="00573F1A" w:rsidRDefault="00573F1A" w:rsidP="009D02EB">
      <w:pPr>
        <w:tabs>
          <w:tab w:val="left" w:pos="-1440"/>
        </w:tabs>
        <w:ind w:left="1440"/>
        <w:jc w:val="both"/>
        <w:rPr>
          <w:lang w:val="en-GB"/>
        </w:rPr>
      </w:pPr>
    </w:p>
    <w:p w:rsidR="009D02EB" w:rsidRDefault="009D02EB" w:rsidP="009D02EB">
      <w:pPr>
        <w:tabs>
          <w:tab w:val="left" w:pos="-1440"/>
        </w:tabs>
        <w:ind w:left="1440"/>
        <w:jc w:val="both"/>
        <w:rPr>
          <w:b/>
          <w:u w:val="single"/>
          <w:lang w:val="en-GB"/>
        </w:rPr>
      </w:pPr>
      <w:r>
        <w:rPr>
          <w:lang w:val="en-GB"/>
        </w:rPr>
        <w:t>5.</w:t>
      </w:r>
      <w:r w:rsidR="00573F1A">
        <w:rPr>
          <w:lang w:val="en-GB"/>
        </w:rPr>
        <w:t>3</w:t>
      </w:r>
      <w:r>
        <w:rPr>
          <w:lang w:val="en-GB"/>
        </w:rPr>
        <w:t>.3.</w:t>
      </w:r>
      <w:r w:rsidR="00573F1A">
        <w:rPr>
          <w:lang w:val="en-GB"/>
        </w:rPr>
        <w:t>2</w:t>
      </w:r>
      <w:r>
        <w:rPr>
          <w:lang w:val="en-GB"/>
        </w:rPr>
        <w:t>.</w:t>
      </w:r>
      <w:r w:rsidR="0008357C">
        <w:rPr>
          <w:lang w:val="en-GB"/>
        </w:rPr>
        <w:t>18</w:t>
      </w:r>
      <w:r>
        <w:rPr>
          <w:lang w:val="en-GB"/>
        </w:rPr>
        <w:t>.</w:t>
      </w:r>
      <w:r w:rsidR="00573F1A">
        <w:rPr>
          <w:lang w:val="en-GB"/>
        </w:rPr>
        <w:t>2</w:t>
      </w:r>
      <w:r>
        <w:rPr>
          <w:lang w:val="en-GB"/>
        </w:rPr>
        <w:tab/>
      </w:r>
      <w:r w:rsidRPr="00793C90">
        <w:rPr>
          <w:b/>
          <w:u w:val="single"/>
          <w:lang w:val="en-GB"/>
        </w:rPr>
        <w:t>Regulations</w:t>
      </w:r>
    </w:p>
    <w:p w:rsidR="00573F1A" w:rsidRDefault="00573F1A" w:rsidP="00573F1A">
      <w:pPr>
        <w:tabs>
          <w:tab w:val="left" w:pos="-1440"/>
        </w:tabs>
        <w:ind w:left="2880"/>
        <w:jc w:val="both"/>
        <w:rPr>
          <w:lang w:val="en-GB"/>
        </w:rPr>
      </w:pPr>
      <w:r>
        <w:rPr>
          <w:lang w:val="en-GB"/>
        </w:rPr>
        <w:t>In accordance with Section 5.3.2 and Table 5.3.2 of By-law Number (1995)–14864, as amended, with the following exceptions:</w:t>
      </w:r>
    </w:p>
    <w:p w:rsidR="00573F1A" w:rsidRDefault="00573F1A" w:rsidP="00573F1A">
      <w:pPr>
        <w:tabs>
          <w:tab w:val="left" w:pos="-1440"/>
        </w:tabs>
        <w:ind w:left="2160"/>
        <w:jc w:val="both"/>
        <w:rPr>
          <w:lang w:val="en-GB"/>
        </w:rPr>
      </w:pPr>
    </w:p>
    <w:p w:rsidR="00573F1A" w:rsidRPr="007C75E6" w:rsidRDefault="00573F1A" w:rsidP="00573F1A">
      <w:pPr>
        <w:tabs>
          <w:tab w:val="left" w:pos="-1440"/>
        </w:tabs>
        <w:ind w:left="2160"/>
        <w:jc w:val="both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5.3.3.2.</w:t>
      </w:r>
      <w:r w:rsidR="0008357C">
        <w:rPr>
          <w:lang w:val="en-GB"/>
        </w:rPr>
        <w:t>18</w:t>
      </w:r>
      <w:r>
        <w:rPr>
          <w:lang w:val="en-GB"/>
        </w:rPr>
        <w:t>.2.1</w:t>
      </w:r>
      <w:r>
        <w:rPr>
          <w:lang w:val="en-GB"/>
        </w:rPr>
        <w:tab/>
      </w:r>
      <w:r>
        <w:rPr>
          <w:u w:val="single"/>
          <w:lang w:val="en-GB"/>
        </w:rPr>
        <w:t>Maximum Number of Dwelling Units in a Row</w:t>
      </w:r>
    </w:p>
    <w:p w:rsidR="00573F1A" w:rsidRDefault="00573F1A" w:rsidP="00094542">
      <w:pPr>
        <w:tabs>
          <w:tab w:val="left" w:pos="-1440"/>
        </w:tabs>
        <w:ind w:left="2880"/>
        <w:rPr>
          <w:lang w:val="en-GB"/>
        </w:rPr>
      </w:pPr>
      <w:r>
        <w:rPr>
          <w:lang w:val="en-GB"/>
        </w:rPr>
        <w:tab/>
        <w:t>9</w:t>
      </w:r>
    </w:p>
    <w:p w:rsidR="00573F1A" w:rsidRDefault="00573F1A" w:rsidP="00094542">
      <w:pPr>
        <w:tabs>
          <w:tab w:val="left" w:pos="-1440"/>
        </w:tabs>
        <w:ind w:left="2160"/>
        <w:rPr>
          <w:lang w:val="en-GB"/>
        </w:rPr>
      </w:pPr>
    </w:p>
    <w:p w:rsidR="00573F1A" w:rsidRPr="007C75E6" w:rsidRDefault="00573F1A" w:rsidP="00094542">
      <w:pPr>
        <w:tabs>
          <w:tab w:val="left" w:pos="-1440"/>
        </w:tabs>
        <w:ind w:left="2160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5.3.3.2.</w:t>
      </w:r>
      <w:r w:rsidR="0008357C">
        <w:rPr>
          <w:lang w:val="en-GB"/>
        </w:rPr>
        <w:t>18</w:t>
      </w:r>
      <w:r>
        <w:rPr>
          <w:lang w:val="en-GB"/>
        </w:rPr>
        <w:t>.2.2</w:t>
      </w:r>
      <w:r>
        <w:rPr>
          <w:lang w:val="en-GB"/>
        </w:rPr>
        <w:tab/>
      </w:r>
      <w:r>
        <w:rPr>
          <w:u w:val="single"/>
          <w:lang w:val="en-GB"/>
        </w:rPr>
        <w:t>Maximum Building Coverage</w:t>
      </w:r>
    </w:p>
    <w:p w:rsidR="00573F1A" w:rsidRDefault="00573F1A" w:rsidP="00094542">
      <w:pPr>
        <w:pStyle w:val="ListParagraph"/>
        <w:tabs>
          <w:tab w:val="left" w:pos="-1440"/>
        </w:tabs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50%</w:t>
      </w:r>
    </w:p>
    <w:p w:rsidR="00573F1A" w:rsidRDefault="00573F1A" w:rsidP="00094542">
      <w:pPr>
        <w:pStyle w:val="ListParagraph"/>
        <w:tabs>
          <w:tab w:val="left" w:pos="-1440"/>
        </w:tabs>
        <w:rPr>
          <w:lang w:val="en-GB"/>
        </w:rPr>
      </w:pPr>
    </w:p>
    <w:p w:rsidR="00573F1A" w:rsidRPr="007C75E6" w:rsidRDefault="00573F1A" w:rsidP="00094542">
      <w:pPr>
        <w:tabs>
          <w:tab w:val="left" w:pos="-1440"/>
        </w:tabs>
        <w:ind w:left="2160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5.3.3.2.</w:t>
      </w:r>
      <w:r w:rsidR="0008357C">
        <w:rPr>
          <w:lang w:val="en-GB"/>
        </w:rPr>
        <w:t>18</w:t>
      </w:r>
      <w:r>
        <w:rPr>
          <w:lang w:val="en-GB"/>
        </w:rPr>
        <w:t>.2.3</w:t>
      </w:r>
      <w:r>
        <w:rPr>
          <w:lang w:val="en-GB"/>
        </w:rPr>
        <w:tab/>
      </w:r>
      <w:r w:rsidRPr="00573F1A">
        <w:rPr>
          <w:u w:val="single"/>
          <w:lang w:val="en-GB"/>
        </w:rPr>
        <w:t>Sight Line Triangles</w:t>
      </w:r>
    </w:p>
    <w:p w:rsidR="00573F1A" w:rsidRDefault="00573F1A" w:rsidP="00094542">
      <w:pPr>
        <w:pStyle w:val="ListParagraph"/>
        <w:tabs>
          <w:tab w:val="left" w:pos="-1440"/>
        </w:tabs>
        <w:ind w:left="3600"/>
        <w:rPr>
          <w:lang w:val="en-GB"/>
        </w:rPr>
      </w:pPr>
      <w:r>
        <w:rPr>
          <w:lang w:val="en-GB"/>
        </w:rPr>
        <w:t>Despite Section 4.6.1, the corner sight line triangle shall be formed by joining the point of intersection to points on each street line, measured a distance of 6 metres from that point of intersection.</w:t>
      </w:r>
    </w:p>
    <w:p w:rsidR="00573F1A" w:rsidRDefault="00573F1A" w:rsidP="00573F1A">
      <w:pPr>
        <w:tabs>
          <w:tab w:val="left" w:pos="-1440"/>
        </w:tabs>
        <w:ind w:left="2160"/>
        <w:jc w:val="both"/>
        <w:rPr>
          <w:lang w:val="en-GB"/>
        </w:rPr>
      </w:pPr>
    </w:p>
    <w:p w:rsidR="00573F1A" w:rsidRPr="007C75E6" w:rsidRDefault="00573F1A" w:rsidP="00573F1A">
      <w:pPr>
        <w:tabs>
          <w:tab w:val="left" w:pos="-1440"/>
        </w:tabs>
        <w:ind w:left="2160"/>
        <w:jc w:val="both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5.3.3.2.</w:t>
      </w:r>
      <w:r w:rsidR="0008357C">
        <w:rPr>
          <w:lang w:val="en-GB"/>
        </w:rPr>
        <w:t>18</w:t>
      </w:r>
      <w:r>
        <w:rPr>
          <w:lang w:val="en-GB"/>
        </w:rPr>
        <w:t>.2.4</w:t>
      </w:r>
      <w:r>
        <w:rPr>
          <w:lang w:val="en-GB"/>
        </w:rPr>
        <w:tab/>
      </w:r>
      <w:r>
        <w:rPr>
          <w:u w:val="single"/>
          <w:lang w:val="en-GB"/>
        </w:rPr>
        <w:t>Minimum Landscaped Open Space</w:t>
      </w:r>
    </w:p>
    <w:p w:rsidR="00573F1A" w:rsidRDefault="00573F1A" w:rsidP="00573F1A">
      <w:pPr>
        <w:tabs>
          <w:tab w:val="left" w:pos="-1440"/>
        </w:tabs>
        <w:ind w:left="2160"/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Pr="00CC2778">
        <w:rPr>
          <w:lang w:val="en-GB"/>
        </w:rPr>
        <w:t>35%</w:t>
      </w:r>
    </w:p>
    <w:p w:rsidR="00573F1A" w:rsidRDefault="00573F1A" w:rsidP="00573F1A">
      <w:pPr>
        <w:tabs>
          <w:tab w:val="left" w:pos="-1440"/>
        </w:tabs>
        <w:ind w:left="2160"/>
        <w:jc w:val="both"/>
        <w:rPr>
          <w:lang w:val="en-GB"/>
        </w:rPr>
      </w:pPr>
    </w:p>
    <w:p w:rsidR="00573F1A" w:rsidRPr="007C75E6" w:rsidRDefault="00573F1A" w:rsidP="00573F1A">
      <w:pPr>
        <w:tabs>
          <w:tab w:val="left" w:pos="-1440"/>
        </w:tabs>
        <w:ind w:left="2160"/>
        <w:jc w:val="both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5.3.3.2.</w:t>
      </w:r>
      <w:r w:rsidR="0008357C">
        <w:rPr>
          <w:lang w:val="en-GB"/>
        </w:rPr>
        <w:t>18</w:t>
      </w:r>
      <w:r>
        <w:rPr>
          <w:lang w:val="en-GB"/>
        </w:rPr>
        <w:t>.2.5</w:t>
      </w:r>
      <w:r>
        <w:rPr>
          <w:lang w:val="en-GB"/>
        </w:rPr>
        <w:tab/>
      </w:r>
      <w:r>
        <w:rPr>
          <w:u w:val="single"/>
          <w:lang w:val="en-GB"/>
        </w:rPr>
        <w:t>Access to Parking Spaces</w:t>
      </w:r>
    </w:p>
    <w:p w:rsidR="00573F1A" w:rsidRDefault="00573F1A" w:rsidP="00573F1A">
      <w:pPr>
        <w:tabs>
          <w:tab w:val="left" w:pos="-1440"/>
        </w:tabs>
        <w:ind w:left="2160"/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="00BC7FB3">
        <w:rPr>
          <w:lang w:val="en-GB"/>
        </w:rPr>
        <w:t xml:space="preserve">Section 4.13.7.1 shall not apply </w:t>
      </w:r>
    </w:p>
    <w:p w:rsidR="00573F1A" w:rsidRDefault="00573F1A" w:rsidP="00573F1A">
      <w:pPr>
        <w:tabs>
          <w:tab w:val="left" w:pos="-1440"/>
        </w:tabs>
        <w:ind w:left="2160"/>
        <w:jc w:val="both"/>
        <w:rPr>
          <w:lang w:val="en-GB"/>
        </w:rPr>
      </w:pPr>
    </w:p>
    <w:p w:rsidR="00573F1A" w:rsidRDefault="00573F1A" w:rsidP="009D02EB">
      <w:pPr>
        <w:tabs>
          <w:tab w:val="left" w:pos="-1440"/>
        </w:tabs>
        <w:ind w:left="2880"/>
        <w:jc w:val="both"/>
        <w:rPr>
          <w:lang w:val="en-GB"/>
        </w:rPr>
      </w:pPr>
    </w:p>
    <w:p w:rsidR="00CC2778" w:rsidRDefault="00CC2778" w:rsidP="009D02EB">
      <w:pPr>
        <w:tabs>
          <w:tab w:val="left" w:pos="-1440"/>
        </w:tabs>
        <w:ind w:left="2880"/>
        <w:jc w:val="both"/>
        <w:rPr>
          <w:lang w:val="en-GB"/>
        </w:rPr>
      </w:pPr>
    </w:p>
    <w:p w:rsidR="00BC7FB3" w:rsidRDefault="00BC7FB3" w:rsidP="00BC7FB3">
      <w:pPr>
        <w:pStyle w:val="ListParagraph"/>
        <w:numPr>
          <w:ilvl w:val="0"/>
          <w:numId w:val="1"/>
        </w:numPr>
        <w:tabs>
          <w:tab w:val="left" w:pos="-1440"/>
        </w:tabs>
        <w:spacing w:line="360" w:lineRule="auto"/>
        <w:ind w:hanging="720"/>
        <w:jc w:val="both"/>
        <w:rPr>
          <w:lang w:val="en-GB"/>
        </w:rPr>
      </w:pPr>
      <w:r>
        <w:rPr>
          <w:lang w:val="en-GB"/>
        </w:rPr>
        <w:t>Section 6.6.3 of By-law Number (1995)–14864, is hereby further amended by adding a new subsection:</w:t>
      </w:r>
    </w:p>
    <w:p w:rsidR="00BC7FB3" w:rsidRDefault="00BC7FB3" w:rsidP="009D02EB">
      <w:pPr>
        <w:tabs>
          <w:tab w:val="left" w:pos="-1440"/>
        </w:tabs>
        <w:ind w:left="2160" w:hanging="1440"/>
        <w:jc w:val="both"/>
        <w:rPr>
          <w:lang w:val="en-GB"/>
        </w:rPr>
      </w:pPr>
    </w:p>
    <w:p w:rsidR="009D02EB" w:rsidRDefault="00BC7FB3" w:rsidP="009D02EB">
      <w:pPr>
        <w:tabs>
          <w:tab w:val="left" w:pos="-1440"/>
        </w:tabs>
        <w:ind w:left="2160" w:hanging="1440"/>
        <w:jc w:val="both"/>
        <w:rPr>
          <w:b/>
          <w:u w:val="single"/>
          <w:lang w:val="en-GB"/>
        </w:rPr>
      </w:pPr>
      <w:r>
        <w:rPr>
          <w:lang w:val="en-GB"/>
        </w:rPr>
        <w:t>6.6.3.</w:t>
      </w:r>
      <w:r w:rsidR="0008357C">
        <w:rPr>
          <w:lang w:val="en-GB"/>
        </w:rPr>
        <w:t>12</w:t>
      </w:r>
      <w:r w:rsidR="009D02EB">
        <w:rPr>
          <w:lang w:val="en-GB"/>
        </w:rPr>
        <w:tab/>
      </w:r>
      <w:r>
        <w:rPr>
          <w:b/>
          <w:u w:val="single"/>
          <w:lang w:val="en-GB"/>
        </w:rPr>
        <w:t>CR</w:t>
      </w:r>
      <w:r w:rsidR="009D02EB" w:rsidRPr="00145D5F">
        <w:rPr>
          <w:b/>
          <w:u w:val="single"/>
          <w:lang w:val="en-GB"/>
        </w:rPr>
        <w:t>-</w:t>
      </w:r>
      <w:r w:rsidR="0008357C">
        <w:rPr>
          <w:b/>
          <w:u w:val="single"/>
          <w:lang w:val="en-GB"/>
        </w:rPr>
        <w:t>12</w:t>
      </w:r>
    </w:p>
    <w:p w:rsidR="009D02EB" w:rsidRDefault="009D02EB" w:rsidP="009D02EB">
      <w:pPr>
        <w:tabs>
          <w:tab w:val="left" w:pos="-1440"/>
        </w:tabs>
        <w:ind w:left="2160" w:hanging="1440"/>
        <w:jc w:val="both"/>
        <w:rPr>
          <w:b/>
          <w:u w:val="single"/>
          <w:lang w:val="en-GB"/>
        </w:rPr>
      </w:pPr>
    </w:p>
    <w:p w:rsidR="009D02EB" w:rsidRDefault="009D02EB" w:rsidP="009D02EB">
      <w:pPr>
        <w:tabs>
          <w:tab w:val="left" w:pos="-1440"/>
        </w:tabs>
        <w:jc w:val="both"/>
        <w:rPr>
          <w:lang w:val="en-GB"/>
        </w:rPr>
      </w:pPr>
      <w:r>
        <w:rPr>
          <w:lang w:val="en-GB"/>
        </w:rPr>
        <w:tab/>
      </w:r>
      <w:r w:rsidRPr="007A6201">
        <w:rPr>
          <w:lang w:val="en-GB"/>
        </w:rPr>
        <w:t xml:space="preserve">As shown on Defined Area Map Number </w:t>
      </w:r>
      <w:r w:rsidR="00BC7FB3">
        <w:rPr>
          <w:lang w:val="en-GB"/>
        </w:rPr>
        <w:t>62</w:t>
      </w:r>
      <w:r w:rsidRPr="007A6201">
        <w:rPr>
          <w:lang w:val="en-GB"/>
        </w:rPr>
        <w:t xml:space="preserve"> of Schedule “A” of this By-law</w:t>
      </w:r>
    </w:p>
    <w:p w:rsidR="009D02EB" w:rsidRDefault="009D02EB" w:rsidP="009D02EB">
      <w:pPr>
        <w:tabs>
          <w:tab w:val="left" w:pos="-1440"/>
        </w:tabs>
        <w:jc w:val="both"/>
        <w:rPr>
          <w:lang w:val="en-GB"/>
        </w:rPr>
      </w:pPr>
    </w:p>
    <w:p w:rsidR="00BC7FB3" w:rsidRDefault="00BC7FB3" w:rsidP="00BC7FB3">
      <w:pPr>
        <w:tabs>
          <w:tab w:val="left" w:pos="-1440"/>
        </w:tabs>
        <w:ind w:left="1440"/>
        <w:jc w:val="both"/>
        <w:rPr>
          <w:b/>
          <w:u w:val="single"/>
          <w:lang w:val="en-GB"/>
        </w:rPr>
      </w:pPr>
      <w:r>
        <w:rPr>
          <w:lang w:val="en-GB"/>
        </w:rPr>
        <w:t>6.6.3.</w:t>
      </w:r>
      <w:r w:rsidR="0008357C">
        <w:rPr>
          <w:lang w:val="en-GB"/>
        </w:rPr>
        <w:t>12</w:t>
      </w:r>
      <w:r>
        <w:rPr>
          <w:lang w:val="en-GB"/>
        </w:rPr>
        <w:t>.1</w:t>
      </w:r>
      <w:r>
        <w:rPr>
          <w:lang w:val="en-GB"/>
        </w:rPr>
        <w:tab/>
      </w:r>
      <w:r>
        <w:rPr>
          <w:b/>
          <w:u w:val="single"/>
          <w:lang w:val="en-GB"/>
        </w:rPr>
        <w:t>Permitted Use</w:t>
      </w:r>
    </w:p>
    <w:p w:rsidR="00BC7FB3" w:rsidRDefault="009926B6" w:rsidP="00094542">
      <w:pPr>
        <w:tabs>
          <w:tab w:val="left" w:pos="-1440"/>
        </w:tabs>
        <w:ind w:left="2880"/>
        <w:rPr>
          <w:lang w:val="en-GB"/>
        </w:rPr>
      </w:pPr>
      <w:r>
        <w:rPr>
          <w:lang w:val="en-GB"/>
        </w:rPr>
        <w:t>Live-Work Units</w:t>
      </w:r>
    </w:p>
    <w:p w:rsidR="009926B6" w:rsidRDefault="009926B6" w:rsidP="00094542">
      <w:pPr>
        <w:tabs>
          <w:tab w:val="left" w:pos="-1440"/>
        </w:tabs>
        <w:ind w:left="2880"/>
        <w:rPr>
          <w:lang w:val="en-GB"/>
        </w:rPr>
      </w:pPr>
    </w:p>
    <w:p w:rsidR="009926B6" w:rsidRDefault="009926B6" w:rsidP="00094542">
      <w:pPr>
        <w:ind w:left="2880"/>
        <w:rPr>
          <w:lang w:val="en-GB"/>
        </w:rPr>
      </w:pPr>
      <w:r w:rsidRPr="009926B6">
        <w:rPr>
          <w:lang w:val="en-GB"/>
        </w:rPr>
        <w:t>“Live-Work Units” shall mean a dwelling unit within a building divided vertically, in which the portion of the building at grade level may be used as a business establishment and whereby each “live” and “work” component within the dwelling unit has an independent entrance from the outside.</w:t>
      </w:r>
    </w:p>
    <w:p w:rsidR="009926B6" w:rsidRPr="009926B6" w:rsidRDefault="009926B6" w:rsidP="00094542">
      <w:pPr>
        <w:ind w:left="2880"/>
        <w:rPr>
          <w:lang w:val="en-GB"/>
        </w:rPr>
      </w:pPr>
    </w:p>
    <w:p w:rsidR="003D15CB" w:rsidRDefault="003D15CB" w:rsidP="00094542">
      <w:pPr>
        <w:pStyle w:val="ListParagraph"/>
        <w:spacing w:after="60"/>
        <w:ind w:left="2880"/>
        <w:rPr>
          <w:lang w:val="en-GB"/>
        </w:rPr>
      </w:pPr>
    </w:p>
    <w:p w:rsidR="003D15CB" w:rsidRDefault="003D15CB" w:rsidP="00094542">
      <w:pPr>
        <w:pStyle w:val="ListParagraph"/>
        <w:spacing w:after="60"/>
        <w:ind w:left="2880"/>
        <w:rPr>
          <w:lang w:val="en-GB"/>
        </w:rPr>
      </w:pPr>
    </w:p>
    <w:p w:rsidR="003D15CB" w:rsidRDefault="003D15CB" w:rsidP="00094542">
      <w:pPr>
        <w:pStyle w:val="ListParagraph"/>
        <w:spacing w:after="60"/>
        <w:ind w:left="2880"/>
        <w:rPr>
          <w:lang w:val="en-GB"/>
        </w:rPr>
      </w:pPr>
    </w:p>
    <w:p w:rsidR="003D15CB" w:rsidRDefault="003D15CB" w:rsidP="00094542">
      <w:pPr>
        <w:pStyle w:val="ListParagraph"/>
        <w:spacing w:after="60"/>
        <w:ind w:left="2880"/>
        <w:rPr>
          <w:lang w:val="en-GB"/>
        </w:rPr>
      </w:pPr>
    </w:p>
    <w:p w:rsidR="003D15CB" w:rsidRDefault="003D15CB" w:rsidP="00094542">
      <w:pPr>
        <w:pStyle w:val="ListParagraph"/>
        <w:spacing w:after="60"/>
        <w:ind w:left="2880"/>
        <w:rPr>
          <w:lang w:val="en-GB"/>
        </w:rPr>
      </w:pPr>
    </w:p>
    <w:p w:rsidR="003D15CB" w:rsidRDefault="003D15CB" w:rsidP="00094542">
      <w:pPr>
        <w:pStyle w:val="ListParagraph"/>
        <w:spacing w:after="60"/>
        <w:ind w:left="2880"/>
        <w:rPr>
          <w:lang w:val="en-GB"/>
        </w:rPr>
      </w:pPr>
    </w:p>
    <w:p w:rsidR="003D15CB" w:rsidRDefault="003D15CB" w:rsidP="00094542">
      <w:pPr>
        <w:pStyle w:val="ListParagraph"/>
        <w:spacing w:after="60"/>
        <w:ind w:left="2880"/>
        <w:rPr>
          <w:lang w:val="en-GB"/>
        </w:rPr>
      </w:pPr>
    </w:p>
    <w:p w:rsidR="003D15CB" w:rsidRDefault="003D15CB" w:rsidP="00094542">
      <w:pPr>
        <w:pStyle w:val="ListParagraph"/>
        <w:spacing w:after="60"/>
        <w:ind w:left="2880"/>
        <w:rPr>
          <w:lang w:val="en-GB"/>
        </w:rPr>
      </w:pPr>
    </w:p>
    <w:p w:rsidR="009926B6" w:rsidRPr="009926B6" w:rsidRDefault="009926B6" w:rsidP="00094542">
      <w:pPr>
        <w:pStyle w:val="ListParagraph"/>
        <w:spacing w:after="60"/>
        <w:ind w:left="2880"/>
        <w:rPr>
          <w:lang w:val="en-GB"/>
        </w:rPr>
      </w:pPr>
      <w:r w:rsidRPr="009926B6">
        <w:rPr>
          <w:lang w:val="en-GB"/>
        </w:rPr>
        <w:lastRenderedPageBreak/>
        <w:t>The following non-residential uses shall be permitted within a Live-Work Unit in addition to a dwelling unit:</w:t>
      </w:r>
    </w:p>
    <w:p w:rsidR="009926B6" w:rsidRPr="009926B6" w:rsidRDefault="009926B6" w:rsidP="00094542">
      <w:pPr>
        <w:pStyle w:val="ListParagraph"/>
        <w:widowControl/>
        <w:numPr>
          <w:ilvl w:val="0"/>
          <w:numId w:val="2"/>
        </w:numPr>
        <w:spacing w:before="60"/>
        <w:ind w:left="459" w:firstLine="2376"/>
        <w:rPr>
          <w:lang w:val="en-GB"/>
        </w:rPr>
      </w:pPr>
      <w:r w:rsidRPr="009926B6">
        <w:rPr>
          <w:lang w:val="en-GB"/>
        </w:rPr>
        <w:t>Art gallery</w:t>
      </w:r>
    </w:p>
    <w:p w:rsidR="009926B6" w:rsidRPr="009926B6" w:rsidRDefault="009926B6" w:rsidP="00094542">
      <w:pPr>
        <w:pStyle w:val="ListParagraph"/>
        <w:widowControl/>
        <w:numPr>
          <w:ilvl w:val="0"/>
          <w:numId w:val="2"/>
        </w:numPr>
        <w:ind w:left="459" w:firstLine="2376"/>
        <w:rPr>
          <w:lang w:val="en-GB"/>
        </w:rPr>
      </w:pPr>
      <w:r w:rsidRPr="009926B6">
        <w:rPr>
          <w:lang w:val="en-GB"/>
        </w:rPr>
        <w:t xml:space="preserve">Artisan studio </w:t>
      </w:r>
    </w:p>
    <w:p w:rsidR="009926B6" w:rsidRPr="009926B6" w:rsidRDefault="009926B6" w:rsidP="00094542">
      <w:pPr>
        <w:pStyle w:val="ListParagraph"/>
        <w:widowControl/>
        <w:numPr>
          <w:ilvl w:val="0"/>
          <w:numId w:val="2"/>
        </w:numPr>
        <w:ind w:left="459" w:firstLine="2376"/>
        <w:rPr>
          <w:lang w:val="en-GB"/>
        </w:rPr>
      </w:pPr>
      <w:r w:rsidRPr="009926B6">
        <w:rPr>
          <w:lang w:val="en-GB"/>
        </w:rPr>
        <w:t>Financial establishment</w:t>
      </w:r>
    </w:p>
    <w:p w:rsidR="009926B6" w:rsidRPr="009926B6" w:rsidRDefault="009926B6" w:rsidP="00094542">
      <w:pPr>
        <w:pStyle w:val="ListParagraph"/>
        <w:widowControl/>
        <w:numPr>
          <w:ilvl w:val="0"/>
          <w:numId w:val="2"/>
        </w:numPr>
        <w:ind w:left="459" w:firstLine="2376"/>
        <w:rPr>
          <w:lang w:val="en-GB"/>
        </w:rPr>
      </w:pPr>
      <w:r w:rsidRPr="009926B6">
        <w:rPr>
          <w:lang w:val="en-GB"/>
        </w:rPr>
        <w:t>Personal service establishment</w:t>
      </w:r>
    </w:p>
    <w:p w:rsidR="009926B6" w:rsidRPr="009926B6" w:rsidRDefault="009926B6" w:rsidP="00094542">
      <w:pPr>
        <w:pStyle w:val="ListParagraph"/>
        <w:widowControl/>
        <w:numPr>
          <w:ilvl w:val="0"/>
          <w:numId w:val="2"/>
        </w:numPr>
        <w:ind w:left="459" w:firstLine="2376"/>
        <w:rPr>
          <w:lang w:val="en-GB"/>
        </w:rPr>
      </w:pPr>
      <w:r w:rsidRPr="009926B6">
        <w:rPr>
          <w:lang w:val="en-GB"/>
        </w:rPr>
        <w:t xml:space="preserve">Retail establishment </w:t>
      </w:r>
    </w:p>
    <w:p w:rsidR="009926B6" w:rsidRPr="009926B6" w:rsidRDefault="009926B6" w:rsidP="00094542">
      <w:pPr>
        <w:pStyle w:val="ListParagraph"/>
        <w:widowControl/>
        <w:numPr>
          <w:ilvl w:val="0"/>
          <w:numId w:val="2"/>
        </w:numPr>
        <w:ind w:left="459" w:firstLine="2376"/>
        <w:rPr>
          <w:lang w:val="en-GB"/>
        </w:rPr>
      </w:pPr>
      <w:r w:rsidRPr="009926B6">
        <w:rPr>
          <w:lang w:val="en-GB"/>
        </w:rPr>
        <w:t>Dry cleaning outlet</w:t>
      </w:r>
    </w:p>
    <w:p w:rsidR="009926B6" w:rsidRPr="009926B6" w:rsidRDefault="009926B6" w:rsidP="00094542">
      <w:pPr>
        <w:pStyle w:val="ListParagraph"/>
        <w:widowControl/>
        <w:numPr>
          <w:ilvl w:val="0"/>
          <w:numId w:val="2"/>
        </w:numPr>
        <w:ind w:left="459" w:firstLine="2376"/>
        <w:rPr>
          <w:lang w:val="en-GB"/>
        </w:rPr>
      </w:pPr>
      <w:r w:rsidRPr="009926B6">
        <w:rPr>
          <w:lang w:val="en-GB"/>
        </w:rPr>
        <w:t>Florist</w:t>
      </w:r>
    </w:p>
    <w:p w:rsidR="009926B6" w:rsidRPr="009926B6" w:rsidRDefault="009926B6" w:rsidP="00094542">
      <w:pPr>
        <w:pStyle w:val="ListParagraph"/>
        <w:widowControl/>
        <w:numPr>
          <w:ilvl w:val="0"/>
          <w:numId w:val="2"/>
        </w:numPr>
        <w:ind w:left="459" w:firstLine="2376"/>
        <w:rPr>
          <w:lang w:val="en-GB"/>
        </w:rPr>
      </w:pPr>
      <w:r w:rsidRPr="009926B6">
        <w:rPr>
          <w:lang w:val="en-GB"/>
        </w:rPr>
        <w:t>Medical office (maximum of 1 practitioner)</w:t>
      </w:r>
    </w:p>
    <w:p w:rsidR="009926B6" w:rsidRDefault="009926B6" w:rsidP="00094542">
      <w:pPr>
        <w:pStyle w:val="ListParagraph"/>
        <w:widowControl/>
        <w:numPr>
          <w:ilvl w:val="0"/>
          <w:numId w:val="2"/>
        </w:numPr>
        <w:ind w:left="459" w:firstLine="2376"/>
        <w:rPr>
          <w:lang w:val="en-GB"/>
        </w:rPr>
      </w:pPr>
      <w:r w:rsidRPr="009926B6">
        <w:rPr>
          <w:lang w:val="en-GB"/>
        </w:rPr>
        <w:t>Office</w:t>
      </w:r>
    </w:p>
    <w:p w:rsidR="009926B6" w:rsidRPr="009926B6" w:rsidRDefault="009926B6" w:rsidP="00094542">
      <w:pPr>
        <w:pStyle w:val="ListParagraph"/>
        <w:widowControl/>
        <w:numPr>
          <w:ilvl w:val="0"/>
          <w:numId w:val="2"/>
        </w:numPr>
        <w:ind w:left="459" w:firstLine="2376"/>
        <w:rPr>
          <w:lang w:val="en-GB"/>
        </w:rPr>
      </w:pPr>
      <w:r w:rsidRPr="009926B6">
        <w:rPr>
          <w:lang w:val="en-GB"/>
        </w:rPr>
        <w:t>Commercial School</w:t>
      </w:r>
    </w:p>
    <w:p w:rsidR="009926B6" w:rsidRDefault="009926B6" w:rsidP="00094542">
      <w:pPr>
        <w:tabs>
          <w:tab w:val="left" w:pos="-1440"/>
        </w:tabs>
        <w:ind w:left="2880"/>
        <w:rPr>
          <w:lang w:val="en-GB"/>
        </w:rPr>
      </w:pPr>
    </w:p>
    <w:p w:rsidR="00BC7FB3" w:rsidRDefault="00BC7FB3" w:rsidP="009D02EB">
      <w:pPr>
        <w:tabs>
          <w:tab w:val="left" w:pos="-1440"/>
        </w:tabs>
        <w:ind w:left="1440"/>
        <w:jc w:val="both"/>
        <w:rPr>
          <w:lang w:val="en-GB"/>
        </w:rPr>
      </w:pPr>
    </w:p>
    <w:p w:rsidR="009D02EB" w:rsidRDefault="00BC7FB3" w:rsidP="009D02EB">
      <w:pPr>
        <w:tabs>
          <w:tab w:val="left" w:pos="-1440"/>
        </w:tabs>
        <w:ind w:left="1440"/>
        <w:jc w:val="both"/>
        <w:rPr>
          <w:b/>
          <w:u w:val="single"/>
          <w:lang w:val="en-GB"/>
        </w:rPr>
      </w:pPr>
      <w:r>
        <w:rPr>
          <w:lang w:val="en-GB"/>
        </w:rPr>
        <w:t>6.6</w:t>
      </w:r>
      <w:r w:rsidR="009D02EB">
        <w:rPr>
          <w:lang w:val="en-GB"/>
        </w:rPr>
        <w:t>.3.</w:t>
      </w:r>
      <w:r w:rsidR="0008357C">
        <w:rPr>
          <w:lang w:val="en-GB"/>
        </w:rPr>
        <w:t>12</w:t>
      </w:r>
      <w:r w:rsidR="009D02EB">
        <w:rPr>
          <w:lang w:val="en-GB"/>
        </w:rPr>
        <w:t>.</w:t>
      </w:r>
      <w:r>
        <w:rPr>
          <w:lang w:val="en-GB"/>
        </w:rPr>
        <w:t>2</w:t>
      </w:r>
      <w:r w:rsidR="009D02EB">
        <w:rPr>
          <w:lang w:val="en-GB"/>
        </w:rPr>
        <w:tab/>
      </w:r>
      <w:r w:rsidR="009D02EB" w:rsidRPr="00793C90">
        <w:rPr>
          <w:b/>
          <w:u w:val="single"/>
          <w:lang w:val="en-GB"/>
        </w:rPr>
        <w:t>Regulations</w:t>
      </w:r>
    </w:p>
    <w:p w:rsidR="009D02EB" w:rsidRDefault="009D02EB" w:rsidP="009D02EB">
      <w:pPr>
        <w:tabs>
          <w:tab w:val="left" w:pos="-1440"/>
        </w:tabs>
        <w:ind w:left="2880"/>
        <w:jc w:val="both"/>
        <w:rPr>
          <w:lang w:val="en-GB"/>
        </w:rPr>
      </w:pPr>
      <w:r>
        <w:rPr>
          <w:lang w:val="en-GB"/>
        </w:rPr>
        <w:t xml:space="preserve">In accordance with Section </w:t>
      </w:r>
      <w:r w:rsidR="009926B6">
        <w:rPr>
          <w:lang w:val="en-GB"/>
        </w:rPr>
        <w:t>6.6</w:t>
      </w:r>
      <w:r>
        <w:rPr>
          <w:lang w:val="en-GB"/>
        </w:rPr>
        <w:t xml:space="preserve">.2 and Table </w:t>
      </w:r>
      <w:r w:rsidR="009926B6">
        <w:rPr>
          <w:lang w:val="en-GB"/>
        </w:rPr>
        <w:t>6.6</w:t>
      </w:r>
      <w:r>
        <w:rPr>
          <w:lang w:val="en-GB"/>
        </w:rPr>
        <w:t>.2 of By-law Number (1995)–14864, as amended, with the following exceptions:</w:t>
      </w:r>
    </w:p>
    <w:p w:rsidR="009D02EB" w:rsidRDefault="009D02EB" w:rsidP="009D02EB">
      <w:pPr>
        <w:tabs>
          <w:tab w:val="left" w:pos="-1440"/>
        </w:tabs>
        <w:ind w:left="2160"/>
        <w:jc w:val="both"/>
        <w:rPr>
          <w:lang w:val="en-GB"/>
        </w:rPr>
      </w:pPr>
    </w:p>
    <w:p w:rsidR="00CC2778" w:rsidRDefault="00CC2778" w:rsidP="00CC2778">
      <w:pPr>
        <w:tabs>
          <w:tab w:val="left" w:pos="-1440"/>
        </w:tabs>
        <w:ind w:left="3600" w:hanging="1440"/>
        <w:jc w:val="both"/>
        <w:rPr>
          <w:lang w:val="en-GB"/>
        </w:rPr>
      </w:pPr>
      <w:r>
        <w:rPr>
          <w:lang w:val="en-GB"/>
        </w:rPr>
        <w:t>6.6.3.</w:t>
      </w:r>
      <w:r w:rsidR="0008357C">
        <w:rPr>
          <w:lang w:val="en-GB"/>
        </w:rPr>
        <w:t>12</w:t>
      </w:r>
      <w:r>
        <w:rPr>
          <w:lang w:val="en-GB"/>
        </w:rPr>
        <w:t>.2.1</w:t>
      </w:r>
      <w:r>
        <w:rPr>
          <w:lang w:val="en-GB"/>
        </w:rPr>
        <w:tab/>
        <w:t>Despite the definition of “Street” in Section 3 (151), a Street shall not include a laneway.</w:t>
      </w:r>
    </w:p>
    <w:p w:rsidR="00CC2778" w:rsidRDefault="00CC2778" w:rsidP="00CC2778">
      <w:pPr>
        <w:tabs>
          <w:tab w:val="left" w:pos="-1440"/>
        </w:tabs>
        <w:ind w:left="2160"/>
        <w:jc w:val="both"/>
        <w:rPr>
          <w:lang w:val="en-GB"/>
        </w:rPr>
      </w:pPr>
    </w:p>
    <w:p w:rsidR="009D02EB" w:rsidRPr="007C75E6" w:rsidRDefault="00BC7FB3" w:rsidP="009D02EB">
      <w:pPr>
        <w:tabs>
          <w:tab w:val="left" w:pos="-1440"/>
        </w:tabs>
        <w:ind w:left="2160"/>
        <w:jc w:val="both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6.6.3.</w:t>
      </w:r>
      <w:r w:rsidR="0008357C">
        <w:rPr>
          <w:lang w:val="en-GB"/>
        </w:rPr>
        <w:t>12</w:t>
      </w:r>
      <w:r>
        <w:rPr>
          <w:lang w:val="en-GB"/>
        </w:rPr>
        <w:t>.2.</w:t>
      </w:r>
      <w:r w:rsidR="00CC2778">
        <w:rPr>
          <w:lang w:val="en-GB"/>
        </w:rPr>
        <w:t>2</w:t>
      </w:r>
      <w:r w:rsidR="009D02EB">
        <w:rPr>
          <w:lang w:val="en-GB"/>
        </w:rPr>
        <w:tab/>
      </w:r>
      <w:r w:rsidR="009926B6">
        <w:rPr>
          <w:u w:val="single"/>
          <w:lang w:val="en-GB"/>
        </w:rPr>
        <w:t>Minimum Lot Area</w:t>
      </w:r>
    </w:p>
    <w:p w:rsidR="009D02EB" w:rsidRDefault="009D02EB" w:rsidP="009D02EB">
      <w:pPr>
        <w:pStyle w:val="ListParagraph"/>
        <w:tabs>
          <w:tab w:val="left" w:pos="-1440"/>
        </w:tabs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9926B6">
        <w:rPr>
          <w:lang w:val="en-GB"/>
        </w:rPr>
        <w:t>90 square metres</w:t>
      </w:r>
    </w:p>
    <w:p w:rsidR="009926B6" w:rsidRDefault="009926B6" w:rsidP="009D02EB">
      <w:pPr>
        <w:pStyle w:val="ListParagraph"/>
        <w:tabs>
          <w:tab w:val="left" w:pos="-1440"/>
        </w:tabs>
        <w:jc w:val="both"/>
        <w:rPr>
          <w:lang w:val="en-GB"/>
        </w:rPr>
      </w:pPr>
    </w:p>
    <w:p w:rsidR="009926B6" w:rsidRPr="007C75E6" w:rsidRDefault="009926B6" w:rsidP="009926B6">
      <w:pPr>
        <w:tabs>
          <w:tab w:val="left" w:pos="-1440"/>
        </w:tabs>
        <w:ind w:left="2160"/>
        <w:jc w:val="both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6.6.3.</w:t>
      </w:r>
      <w:r w:rsidR="0008357C">
        <w:rPr>
          <w:lang w:val="en-GB"/>
        </w:rPr>
        <w:t>12</w:t>
      </w:r>
      <w:r>
        <w:rPr>
          <w:lang w:val="en-GB"/>
        </w:rPr>
        <w:t>.2.</w:t>
      </w:r>
      <w:r w:rsidR="00CC2778">
        <w:rPr>
          <w:lang w:val="en-GB"/>
        </w:rPr>
        <w:t>3</w:t>
      </w:r>
      <w:r>
        <w:rPr>
          <w:lang w:val="en-GB"/>
        </w:rPr>
        <w:tab/>
      </w:r>
      <w:r>
        <w:rPr>
          <w:u w:val="single"/>
          <w:lang w:val="en-GB"/>
        </w:rPr>
        <w:t>Minimum Lot Frontage</w:t>
      </w:r>
    </w:p>
    <w:p w:rsidR="009926B6" w:rsidRDefault="009926B6" w:rsidP="009926B6">
      <w:pPr>
        <w:pStyle w:val="ListParagraph"/>
        <w:tabs>
          <w:tab w:val="left" w:pos="-1440"/>
        </w:tabs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4.5 metres</w:t>
      </w:r>
    </w:p>
    <w:p w:rsidR="009926B6" w:rsidRDefault="009926B6" w:rsidP="009D02EB">
      <w:pPr>
        <w:pStyle w:val="ListParagraph"/>
        <w:tabs>
          <w:tab w:val="left" w:pos="-1440"/>
        </w:tabs>
        <w:jc w:val="both"/>
        <w:rPr>
          <w:lang w:val="en-GB"/>
        </w:rPr>
      </w:pPr>
    </w:p>
    <w:p w:rsidR="009926B6" w:rsidRPr="007C75E6" w:rsidRDefault="009926B6" w:rsidP="009926B6">
      <w:pPr>
        <w:tabs>
          <w:tab w:val="left" w:pos="-1440"/>
        </w:tabs>
        <w:ind w:left="2160"/>
        <w:jc w:val="both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6.6.3.</w:t>
      </w:r>
      <w:r w:rsidR="0008357C">
        <w:rPr>
          <w:lang w:val="en-GB"/>
        </w:rPr>
        <w:t>12</w:t>
      </w:r>
      <w:r>
        <w:rPr>
          <w:lang w:val="en-GB"/>
        </w:rPr>
        <w:t>.2.</w:t>
      </w:r>
      <w:r w:rsidR="00CC2778">
        <w:rPr>
          <w:lang w:val="en-GB"/>
        </w:rPr>
        <w:t>4</w:t>
      </w:r>
      <w:r>
        <w:rPr>
          <w:lang w:val="en-GB"/>
        </w:rPr>
        <w:tab/>
      </w:r>
      <w:r>
        <w:rPr>
          <w:u w:val="single"/>
          <w:lang w:val="en-GB"/>
        </w:rPr>
        <w:t>Minimum Front Yard</w:t>
      </w:r>
    </w:p>
    <w:p w:rsidR="009926B6" w:rsidRDefault="009926B6" w:rsidP="009926B6">
      <w:pPr>
        <w:pStyle w:val="ListParagraph"/>
        <w:tabs>
          <w:tab w:val="left" w:pos="-1440"/>
        </w:tabs>
        <w:ind w:left="3600"/>
        <w:jc w:val="both"/>
        <w:rPr>
          <w:lang w:val="en-GB"/>
        </w:rPr>
      </w:pPr>
      <w:r>
        <w:rPr>
          <w:lang w:val="en-GB"/>
        </w:rPr>
        <w:t>0.6 metres (for the purposes of this by-law the frontage is considered to be along Starwood Drive)</w:t>
      </w:r>
    </w:p>
    <w:p w:rsidR="00CA21C6" w:rsidRDefault="00CA21C6" w:rsidP="009926B6">
      <w:pPr>
        <w:tabs>
          <w:tab w:val="left" w:pos="-1440"/>
        </w:tabs>
        <w:ind w:left="2160"/>
        <w:jc w:val="both"/>
        <w:rPr>
          <w:lang w:val="en-GB"/>
        </w:rPr>
      </w:pPr>
    </w:p>
    <w:p w:rsidR="009926B6" w:rsidRPr="007C75E6" w:rsidRDefault="009926B6" w:rsidP="009926B6">
      <w:pPr>
        <w:tabs>
          <w:tab w:val="left" w:pos="-1440"/>
        </w:tabs>
        <w:ind w:left="2160"/>
        <w:jc w:val="both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6.6.3.</w:t>
      </w:r>
      <w:r w:rsidR="0008357C">
        <w:rPr>
          <w:lang w:val="en-GB"/>
        </w:rPr>
        <w:t>12</w:t>
      </w:r>
      <w:r>
        <w:rPr>
          <w:lang w:val="en-GB"/>
        </w:rPr>
        <w:t>.2.</w:t>
      </w:r>
      <w:r w:rsidR="00CC2778">
        <w:rPr>
          <w:lang w:val="en-GB"/>
        </w:rPr>
        <w:t>5</w:t>
      </w:r>
      <w:r>
        <w:rPr>
          <w:lang w:val="en-GB"/>
        </w:rPr>
        <w:tab/>
      </w:r>
      <w:r w:rsidRPr="00AA17CD">
        <w:rPr>
          <w:u w:val="single"/>
          <w:lang w:val="en-GB"/>
        </w:rPr>
        <w:t>Minimum</w:t>
      </w:r>
      <w:r>
        <w:rPr>
          <w:u w:val="single"/>
          <w:lang w:val="en-GB"/>
        </w:rPr>
        <w:t xml:space="preserve"> </w:t>
      </w:r>
      <w:r w:rsidR="00946681">
        <w:rPr>
          <w:u w:val="single"/>
          <w:lang w:val="en-GB"/>
        </w:rPr>
        <w:t>Exterior Side Yard</w:t>
      </w:r>
    </w:p>
    <w:p w:rsidR="009926B6" w:rsidRDefault="009926B6" w:rsidP="009926B6">
      <w:pPr>
        <w:pStyle w:val="ListParagraph"/>
        <w:tabs>
          <w:tab w:val="left" w:pos="-1440"/>
        </w:tabs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946681">
        <w:rPr>
          <w:lang w:val="en-GB"/>
        </w:rPr>
        <w:t>2 metres</w:t>
      </w:r>
    </w:p>
    <w:p w:rsidR="009926B6" w:rsidRDefault="009926B6" w:rsidP="009926B6">
      <w:pPr>
        <w:pStyle w:val="ListParagraph"/>
        <w:tabs>
          <w:tab w:val="left" w:pos="-1440"/>
        </w:tabs>
        <w:jc w:val="both"/>
        <w:rPr>
          <w:lang w:val="en-GB"/>
        </w:rPr>
      </w:pPr>
    </w:p>
    <w:p w:rsidR="009926B6" w:rsidRPr="007C75E6" w:rsidRDefault="009926B6" w:rsidP="009926B6">
      <w:pPr>
        <w:tabs>
          <w:tab w:val="left" w:pos="-1440"/>
        </w:tabs>
        <w:ind w:left="2160"/>
        <w:jc w:val="both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6.6.3.</w:t>
      </w:r>
      <w:r w:rsidR="0008357C">
        <w:rPr>
          <w:lang w:val="en-GB"/>
        </w:rPr>
        <w:t>12</w:t>
      </w:r>
      <w:r>
        <w:rPr>
          <w:lang w:val="en-GB"/>
        </w:rPr>
        <w:t>.2.</w:t>
      </w:r>
      <w:r w:rsidR="00CC2778">
        <w:rPr>
          <w:lang w:val="en-GB"/>
        </w:rPr>
        <w:t>6</w:t>
      </w:r>
      <w:r>
        <w:rPr>
          <w:lang w:val="en-GB"/>
        </w:rPr>
        <w:tab/>
      </w:r>
      <w:r w:rsidRPr="00AA17CD">
        <w:rPr>
          <w:u w:val="single"/>
          <w:lang w:val="en-GB"/>
        </w:rPr>
        <w:t>Minimum</w:t>
      </w:r>
      <w:r>
        <w:rPr>
          <w:u w:val="single"/>
          <w:lang w:val="en-GB"/>
        </w:rPr>
        <w:t xml:space="preserve"> </w:t>
      </w:r>
      <w:r w:rsidR="00946681">
        <w:rPr>
          <w:u w:val="single"/>
          <w:lang w:val="en-GB"/>
        </w:rPr>
        <w:t>Side Yard</w:t>
      </w:r>
    </w:p>
    <w:p w:rsidR="009926B6" w:rsidRDefault="009926B6" w:rsidP="009926B6">
      <w:pPr>
        <w:pStyle w:val="ListParagraph"/>
        <w:tabs>
          <w:tab w:val="left" w:pos="-1440"/>
        </w:tabs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1</w:t>
      </w:r>
      <w:r w:rsidR="00946681">
        <w:rPr>
          <w:lang w:val="en-GB"/>
        </w:rPr>
        <w:t>.</w:t>
      </w:r>
      <w:r>
        <w:rPr>
          <w:lang w:val="en-GB"/>
        </w:rPr>
        <w:t>2</w:t>
      </w:r>
      <w:r w:rsidR="00946681">
        <w:rPr>
          <w:lang w:val="en-GB"/>
        </w:rPr>
        <w:t xml:space="preserve"> metres</w:t>
      </w:r>
    </w:p>
    <w:p w:rsidR="009926B6" w:rsidRDefault="009926B6" w:rsidP="009926B6">
      <w:pPr>
        <w:tabs>
          <w:tab w:val="left" w:pos="-1440"/>
        </w:tabs>
        <w:ind w:left="2160"/>
        <w:jc w:val="both"/>
        <w:rPr>
          <w:lang w:val="en-GB"/>
        </w:rPr>
      </w:pPr>
    </w:p>
    <w:p w:rsidR="009926B6" w:rsidRPr="007C75E6" w:rsidRDefault="009926B6" w:rsidP="009926B6">
      <w:pPr>
        <w:tabs>
          <w:tab w:val="left" w:pos="-1440"/>
        </w:tabs>
        <w:ind w:left="2160"/>
        <w:jc w:val="both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6.6.3.</w:t>
      </w:r>
      <w:r w:rsidR="0008357C">
        <w:rPr>
          <w:lang w:val="en-GB"/>
        </w:rPr>
        <w:t>12</w:t>
      </w:r>
      <w:r>
        <w:rPr>
          <w:lang w:val="en-GB"/>
        </w:rPr>
        <w:t>.2.</w:t>
      </w:r>
      <w:r w:rsidR="00CC2778">
        <w:rPr>
          <w:lang w:val="en-GB"/>
        </w:rPr>
        <w:t>7</w:t>
      </w:r>
      <w:r>
        <w:rPr>
          <w:lang w:val="en-GB"/>
        </w:rPr>
        <w:tab/>
      </w:r>
      <w:r w:rsidRPr="00AA17CD">
        <w:rPr>
          <w:u w:val="single"/>
          <w:lang w:val="en-GB"/>
        </w:rPr>
        <w:t>Minimum</w:t>
      </w:r>
      <w:r>
        <w:rPr>
          <w:u w:val="single"/>
          <w:lang w:val="en-GB"/>
        </w:rPr>
        <w:t xml:space="preserve"> Re</w:t>
      </w:r>
      <w:r w:rsidR="00946681">
        <w:rPr>
          <w:u w:val="single"/>
          <w:lang w:val="en-GB"/>
        </w:rPr>
        <w:t>ar Yard</w:t>
      </w:r>
    </w:p>
    <w:p w:rsidR="009926B6" w:rsidRDefault="00946681" w:rsidP="009926B6">
      <w:pPr>
        <w:pStyle w:val="ListParagraph"/>
        <w:tabs>
          <w:tab w:val="left" w:pos="-1440"/>
        </w:tabs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6 metres</w:t>
      </w:r>
    </w:p>
    <w:p w:rsidR="009926B6" w:rsidRDefault="009926B6" w:rsidP="009926B6">
      <w:pPr>
        <w:tabs>
          <w:tab w:val="left" w:pos="-1440"/>
        </w:tabs>
        <w:ind w:left="2160"/>
        <w:jc w:val="both"/>
        <w:rPr>
          <w:lang w:val="en-GB"/>
        </w:rPr>
      </w:pPr>
    </w:p>
    <w:p w:rsidR="009926B6" w:rsidRPr="007C75E6" w:rsidRDefault="009926B6" w:rsidP="009926B6">
      <w:pPr>
        <w:tabs>
          <w:tab w:val="left" w:pos="-1440"/>
        </w:tabs>
        <w:ind w:left="2160"/>
        <w:jc w:val="both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6.6.3.</w:t>
      </w:r>
      <w:r w:rsidR="0008357C">
        <w:rPr>
          <w:lang w:val="en-GB"/>
        </w:rPr>
        <w:t>12</w:t>
      </w:r>
      <w:r>
        <w:rPr>
          <w:lang w:val="en-GB"/>
        </w:rPr>
        <w:t>.2.</w:t>
      </w:r>
      <w:r w:rsidR="00CC2778">
        <w:rPr>
          <w:lang w:val="en-GB"/>
        </w:rPr>
        <w:t>8</w:t>
      </w:r>
      <w:r>
        <w:rPr>
          <w:lang w:val="en-GB"/>
        </w:rPr>
        <w:tab/>
      </w:r>
      <w:r w:rsidR="00946681">
        <w:rPr>
          <w:u w:val="single"/>
          <w:lang w:val="en-GB"/>
        </w:rPr>
        <w:t>Off-Street Parking</w:t>
      </w:r>
    </w:p>
    <w:p w:rsidR="009926B6" w:rsidRDefault="00946681" w:rsidP="00094542">
      <w:pPr>
        <w:pStyle w:val="ListParagraph"/>
        <w:numPr>
          <w:ilvl w:val="0"/>
          <w:numId w:val="4"/>
        </w:numPr>
        <w:tabs>
          <w:tab w:val="left" w:pos="-1440"/>
        </w:tabs>
        <w:rPr>
          <w:lang w:val="en-GB"/>
        </w:rPr>
      </w:pPr>
      <w:r>
        <w:rPr>
          <w:lang w:val="en-GB"/>
        </w:rPr>
        <w:t>A minimum of 2 parking spaces is required for each dwelling unit or live-work unit. Parking spaces are permitted to be tandem.</w:t>
      </w:r>
    </w:p>
    <w:p w:rsidR="00946681" w:rsidRDefault="00946681" w:rsidP="00094542">
      <w:pPr>
        <w:pStyle w:val="ListParagraph"/>
        <w:numPr>
          <w:ilvl w:val="0"/>
          <w:numId w:val="4"/>
        </w:numPr>
        <w:tabs>
          <w:tab w:val="left" w:pos="-1440"/>
        </w:tabs>
        <w:rPr>
          <w:lang w:val="en-GB"/>
        </w:rPr>
      </w:pPr>
      <w:r>
        <w:rPr>
          <w:lang w:val="en-GB"/>
        </w:rPr>
        <w:t>No parking spaces are required for non-residential uses.</w:t>
      </w:r>
    </w:p>
    <w:p w:rsidR="009926B6" w:rsidRDefault="009926B6" w:rsidP="009926B6">
      <w:pPr>
        <w:tabs>
          <w:tab w:val="left" w:pos="-1440"/>
        </w:tabs>
        <w:ind w:left="2160"/>
        <w:jc w:val="both"/>
        <w:rPr>
          <w:lang w:val="en-GB"/>
        </w:rPr>
      </w:pPr>
    </w:p>
    <w:p w:rsidR="009926B6" w:rsidRPr="007C75E6" w:rsidRDefault="009926B6" w:rsidP="009926B6">
      <w:pPr>
        <w:tabs>
          <w:tab w:val="left" w:pos="-1440"/>
        </w:tabs>
        <w:ind w:left="2160"/>
        <w:jc w:val="both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6.6.3.</w:t>
      </w:r>
      <w:r w:rsidR="0008357C">
        <w:rPr>
          <w:lang w:val="en-GB"/>
        </w:rPr>
        <w:t>12</w:t>
      </w:r>
      <w:r>
        <w:rPr>
          <w:lang w:val="en-GB"/>
        </w:rPr>
        <w:t>.2.</w:t>
      </w:r>
      <w:r w:rsidR="00CC2778">
        <w:rPr>
          <w:lang w:val="en-GB"/>
        </w:rPr>
        <w:t>9</w:t>
      </w:r>
      <w:r>
        <w:rPr>
          <w:lang w:val="en-GB"/>
        </w:rPr>
        <w:tab/>
      </w:r>
      <w:r w:rsidR="00946681">
        <w:rPr>
          <w:u w:val="single"/>
          <w:lang w:val="en-GB"/>
        </w:rPr>
        <w:t>Off-Street Loading</w:t>
      </w:r>
    </w:p>
    <w:p w:rsidR="009926B6" w:rsidRDefault="00946681" w:rsidP="009926B6">
      <w:pPr>
        <w:pStyle w:val="ListParagraph"/>
        <w:tabs>
          <w:tab w:val="left" w:pos="-1440"/>
        </w:tabs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Section 4.14 shall not apply.</w:t>
      </w:r>
    </w:p>
    <w:p w:rsidR="009926B6" w:rsidRDefault="009926B6" w:rsidP="009926B6">
      <w:pPr>
        <w:tabs>
          <w:tab w:val="left" w:pos="-1440"/>
        </w:tabs>
        <w:ind w:left="2160"/>
        <w:jc w:val="both"/>
        <w:rPr>
          <w:lang w:val="en-GB"/>
        </w:rPr>
      </w:pPr>
    </w:p>
    <w:p w:rsidR="009926B6" w:rsidRPr="007C75E6" w:rsidRDefault="009926B6" w:rsidP="009926B6">
      <w:pPr>
        <w:tabs>
          <w:tab w:val="left" w:pos="-1440"/>
        </w:tabs>
        <w:ind w:left="2160"/>
        <w:jc w:val="both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6.6.3.</w:t>
      </w:r>
      <w:r w:rsidR="0008357C">
        <w:rPr>
          <w:lang w:val="en-GB"/>
        </w:rPr>
        <w:t>12</w:t>
      </w:r>
      <w:r>
        <w:rPr>
          <w:lang w:val="en-GB"/>
        </w:rPr>
        <w:t>.2.</w:t>
      </w:r>
      <w:r w:rsidR="00CC2778">
        <w:rPr>
          <w:lang w:val="en-GB"/>
        </w:rPr>
        <w:t>10</w:t>
      </w:r>
      <w:r>
        <w:rPr>
          <w:lang w:val="en-GB"/>
        </w:rPr>
        <w:tab/>
      </w:r>
      <w:r w:rsidR="00946681">
        <w:rPr>
          <w:u w:val="single"/>
          <w:lang w:val="en-GB"/>
        </w:rPr>
        <w:t>Buffer Strips</w:t>
      </w:r>
    </w:p>
    <w:p w:rsidR="009926B6" w:rsidRDefault="009926B6" w:rsidP="009926B6">
      <w:pPr>
        <w:pStyle w:val="ListParagraph"/>
        <w:tabs>
          <w:tab w:val="left" w:pos="-1440"/>
        </w:tabs>
        <w:jc w:val="both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946681">
        <w:rPr>
          <w:lang w:val="en-GB"/>
        </w:rPr>
        <w:t>None required.</w:t>
      </w:r>
    </w:p>
    <w:p w:rsidR="009926B6" w:rsidRDefault="009926B6" w:rsidP="009926B6">
      <w:pPr>
        <w:tabs>
          <w:tab w:val="left" w:pos="-1440"/>
        </w:tabs>
        <w:ind w:left="2160"/>
        <w:jc w:val="both"/>
        <w:rPr>
          <w:lang w:val="en-GB"/>
        </w:rPr>
      </w:pPr>
    </w:p>
    <w:p w:rsidR="009926B6" w:rsidRPr="007C75E6" w:rsidRDefault="009926B6" w:rsidP="009926B6">
      <w:pPr>
        <w:tabs>
          <w:tab w:val="left" w:pos="-1440"/>
        </w:tabs>
        <w:ind w:left="2160"/>
        <w:jc w:val="both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6.6.3.</w:t>
      </w:r>
      <w:r w:rsidR="0008357C">
        <w:rPr>
          <w:lang w:val="en-GB"/>
        </w:rPr>
        <w:t>12</w:t>
      </w:r>
      <w:r>
        <w:rPr>
          <w:lang w:val="en-GB"/>
        </w:rPr>
        <w:t>.2.1</w:t>
      </w:r>
      <w:r w:rsidR="00CC2778">
        <w:rPr>
          <w:lang w:val="en-GB"/>
        </w:rPr>
        <w:t>1</w:t>
      </w:r>
      <w:r>
        <w:rPr>
          <w:lang w:val="en-GB"/>
        </w:rPr>
        <w:tab/>
      </w:r>
      <w:r w:rsidR="00946681">
        <w:rPr>
          <w:u w:val="single"/>
          <w:lang w:val="en-GB"/>
        </w:rPr>
        <w:t>Sight Line Triangles</w:t>
      </w:r>
    </w:p>
    <w:p w:rsidR="009926B6" w:rsidRDefault="00946681" w:rsidP="00946681">
      <w:pPr>
        <w:pStyle w:val="ListParagraph"/>
        <w:tabs>
          <w:tab w:val="left" w:pos="-1440"/>
        </w:tabs>
        <w:ind w:left="3600"/>
        <w:jc w:val="both"/>
        <w:rPr>
          <w:lang w:val="en-GB"/>
        </w:rPr>
      </w:pPr>
      <w:r>
        <w:rPr>
          <w:lang w:val="en-GB"/>
        </w:rPr>
        <w:t>Despite Section 4.6.1, part of the building can be located within the sight line triangle.</w:t>
      </w:r>
    </w:p>
    <w:p w:rsidR="00946681" w:rsidRDefault="00946681" w:rsidP="00946681">
      <w:pPr>
        <w:pStyle w:val="ListParagraph"/>
        <w:tabs>
          <w:tab w:val="left" w:pos="-1440"/>
        </w:tabs>
        <w:ind w:left="3600"/>
        <w:jc w:val="both"/>
        <w:rPr>
          <w:lang w:val="en-GB"/>
        </w:rPr>
      </w:pPr>
    </w:p>
    <w:p w:rsidR="003D15CB" w:rsidRDefault="003D15CB" w:rsidP="00946681">
      <w:pPr>
        <w:tabs>
          <w:tab w:val="left" w:pos="-1440"/>
        </w:tabs>
        <w:ind w:left="2160"/>
        <w:jc w:val="both"/>
        <w:rPr>
          <w:lang w:val="en-GB"/>
        </w:rPr>
      </w:pPr>
    </w:p>
    <w:p w:rsidR="003D15CB" w:rsidRDefault="003D15CB" w:rsidP="00946681">
      <w:pPr>
        <w:tabs>
          <w:tab w:val="left" w:pos="-1440"/>
        </w:tabs>
        <w:ind w:left="2160"/>
        <w:jc w:val="both"/>
        <w:rPr>
          <w:lang w:val="en-GB"/>
        </w:rPr>
      </w:pPr>
    </w:p>
    <w:p w:rsidR="003D15CB" w:rsidRDefault="003D15CB" w:rsidP="00946681">
      <w:pPr>
        <w:tabs>
          <w:tab w:val="left" w:pos="-1440"/>
        </w:tabs>
        <w:ind w:left="2160"/>
        <w:jc w:val="both"/>
        <w:rPr>
          <w:lang w:val="en-GB"/>
        </w:rPr>
      </w:pPr>
    </w:p>
    <w:p w:rsidR="003D15CB" w:rsidRDefault="003D15CB" w:rsidP="00946681">
      <w:pPr>
        <w:tabs>
          <w:tab w:val="left" w:pos="-1440"/>
        </w:tabs>
        <w:ind w:left="2160"/>
        <w:jc w:val="both"/>
        <w:rPr>
          <w:lang w:val="en-GB"/>
        </w:rPr>
      </w:pPr>
    </w:p>
    <w:p w:rsidR="00946681" w:rsidRPr="007C75E6" w:rsidRDefault="00946681" w:rsidP="00946681">
      <w:pPr>
        <w:tabs>
          <w:tab w:val="left" w:pos="-1440"/>
        </w:tabs>
        <w:ind w:left="2160"/>
        <w:jc w:val="both"/>
        <w:rPr>
          <w:b/>
          <w:i/>
          <w:color w:val="FF0000"/>
          <w:u w:val="single"/>
          <w:lang w:val="en-GB"/>
        </w:rPr>
      </w:pPr>
      <w:r>
        <w:rPr>
          <w:lang w:val="en-GB"/>
        </w:rPr>
        <w:lastRenderedPageBreak/>
        <w:t>6.6.3.</w:t>
      </w:r>
      <w:r w:rsidR="0008357C">
        <w:rPr>
          <w:lang w:val="en-GB"/>
        </w:rPr>
        <w:t>12</w:t>
      </w:r>
      <w:r>
        <w:rPr>
          <w:lang w:val="en-GB"/>
        </w:rPr>
        <w:t>.2.1</w:t>
      </w:r>
      <w:r w:rsidR="00CC2778">
        <w:rPr>
          <w:lang w:val="en-GB"/>
        </w:rPr>
        <w:t>2</w:t>
      </w:r>
      <w:r>
        <w:rPr>
          <w:lang w:val="en-GB"/>
        </w:rPr>
        <w:tab/>
      </w:r>
      <w:r>
        <w:rPr>
          <w:u w:val="single"/>
          <w:lang w:val="en-GB"/>
        </w:rPr>
        <w:t>General Provisions for Live-Work Units</w:t>
      </w:r>
    </w:p>
    <w:p w:rsidR="009D02EB" w:rsidRDefault="00946681" w:rsidP="00094542">
      <w:pPr>
        <w:pStyle w:val="ListParagraph"/>
        <w:numPr>
          <w:ilvl w:val="0"/>
          <w:numId w:val="5"/>
        </w:numPr>
        <w:tabs>
          <w:tab w:val="left" w:pos="-1440"/>
        </w:tabs>
        <w:rPr>
          <w:lang w:val="en-GB"/>
        </w:rPr>
      </w:pPr>
      <w:r>
        <w:rPr>
          <w:lang w:val="en-GB"/>
        </w:rPr>
        <w:t>A maximum of 8 live-work units shall be permitted</w:t>
      </w:r>
    </w:p>
    <w:p w:rsidR="00946681" w:rsidRDefault="00946681" w:rsidP="00094542">
      <w:pPr>
        <w:pStyle w:val="ListParagraph"/>
        <w:numPr>
          <w:ilvl w:val="0"/>
          <w:numId w:val="5"/>
        </w:numPr>
        <w:tabs>
          <w:tab w:val="left" w:pos="-1440"/>
        </w:tabs>
        <w:rPr>
          <w:lang w:val="en-GB"/>
        </w:rPr>
      </w:pPr>
      <w:r>
        <w:rPr>
          <w:lang w:val="en-GB"/>
        </w:rPr>
        <w:t>Non-residential uses shall be restricted to the ground floor level of the building oriented along the Starwood Drive frontage.</w:t>
      </w:r>
    </w:p>
    <w:p w:rsidR="00946681" w:rsidRDefault="00946681" w:rsidP="00094542">
      <w:pPr>
        <w:pStyle w:val="ListParagraph"/>
        <w:numPr>
          <w:ilvl w:val="0"/>
          <w:numId w:val="5"/>
        </w:numPr>
        <w:tabs>
          <w:tab w:val="left" w:pos="-1440"/>
        </w:tabs>
        <w:rPr>
          <w:lang w:val="en-GB"/>
        </w:rPr>
      </w:pPr>
      <w:r>
        <w:rPr>
          <w:lang w:val="en-GB"/>
        </w:rPr>
        <w:t>The street entrances to non-residential uses shall be located facing Starwood Drive.</w:t>
      </w:r>
    </w:p>
    <w:p w:rsidR="00946681" w:rsidRDefault="00946681" w:rsidP="00094542">
      <w:pPr>
        <w:pStyle w:val="ListParagraph"/>
        <w:numPr>
          <w:ilvl w:val="0"/>
          <w:numId w:val="5"/>
        </w:numPr>
        <w:tabs>
          <w:tab w:val="left" w:pos="-1440"/>
        </w:tabs>
        <w:rPr>
          <w:lang w:val="en-GB"/>
        </w:rPr>
      </w:pPr>
      <w:r>
        <w:rPr>
          <w:lang w:val="en-GB"/>
        </w:rPr>
        <w:t>The first storey shall have a minimum ceiling height of 3.5 metres above grade.</w:t>
      </w:r>
    </w:p>
    <w:p w:rsidR="00946681" w:rsidRDefault="00946681" w:rsidP="00094542">
      <w:pPr>
        <w:pStyle w:val="ListParagraph"/>
        <w:numPr>
          <w:ilvl w:val="0"/>
          <w:numId w:val="5"/>
        </w:numPr>
        <w:tabs>
          <w:tab w:val="left" w:pos="-1440"/>
        </w:tabs>
        <w:rPr>
          <w:lang w:val="en-GB"/>
        </w:rPr>
      </w:pPr>
      <w:r>
        <w:rPr>
          <w:lang w:val="en-GB"/>
        </w:rPr>
        <w:t>All waste from the business establishment shall be stored internally to the live-work unit.</w:t>
      </w:r>
    </w:p>
    <w:p w:rsidR="00804B57" w:rsidRDefault="00804B57" w:rsidP="00094542">
      <w:pPr>
        <w:pStyle w:val="ListParagraph"/>
        <w:tabs>
          <w:tab w:val="left" w:pos="-1440"/>
        </w:tabs>
        <w:ind w:left="3960"/>
        <w:rPr>
          <w:lang w:val="en-GB"/>
        </w:rPr>
      </w:pPr>
    </w:p>
    <w:p w:rsidR="00804B57" w:rsidRDefault="00804B57" w:rsidP="00094542">
      <w:pPr>
        <w:pStyle w:val="ListParagraph"/>
        <w:tabs>
          <w:tab w:val="left" w:pos="-1440"/>
        </w:tabs>
        <w:ind w:left="3600"/>
        <w:rPr>
          <w:lang w:val="en-GB"/>
        </w:rPr>
      </w:pPr>
      <w:r>
        <w:rPr>
          <w:lang w:val="en-GB"/>
        </w:rPr>
        <w:t>For the purpose of this By-law, a “Street Entrance” shall mean the principal entrance to a business which shall be located in a part of the building facing a public street which is at or within 0.2 metres above or below grade.</w:t>
      </w:r>
    </w:p>
    <w:p w:rsidR="00804B57" w:rsidRDefault="00804B57" w:rsidP="00094542">
      <w:pPr>
        <w:tabs>
          <w:tab w:val="left" w:pos="-1440"/>
        </w:tabs>
        <w:rPr>
          <w:lang w:val="en-GB"/>
        </w:rPr>
      </w:pPr>
    </w:p>
    <w:p w:rsidR="00804B57" w:rsidRPr="003D15CB" w:rsidRDefault="00804B57" w:rsidP="00094542">
      <w:pPr>
        <w:pStyle w:val="ListParagraph"/>
        <w:numPr>
          <w:ilvl w:val="0"/>
          <w:numId w:val="1"/>
        </w:numPr>
        <w:tabs>
          <w:tab w:val="left" w:pos="-1440"/>
        </w:tabs>
        <w:spacing w:line="360" w:lineRule="auto"/>
        <w:ind w:hanging="720"/>
        <w:rPr>
          <w:lang w:val="en-GB"/>
        </w:rPr>
      </w:pPr>
      <w:r>
        <w:rPr>
          <w:lang w:val="en-GB"/>
        </w:rPr>
        <w:t>Section 6.2.3.1 of By-law Number (1995)–14864, is hereby further amended by adding a new subsection:</w:t>
      </w:r>
    </w:p>
    <w:p w:rsidR="009D02EB" w:rsidRPr="007A6201" w:rsidRDefault="009D02EB" w:rsidP="00094542">
      <w:pPr>
        <w:tabs>
          <w:tab w:val="left" w:pos="-1440"/>
        </w:tabs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</w:p>
    <w:p w:rsidR="009D02EB" w:rsidRDefault="00804B57" w:rsidP="00094542">
      <w:pPr>
        <w:tabs>
          <w:tab w:val="left" w:pos="-1440"/>
        </w:tabs>
        <w:ind w:left="2160" w:hanging="1440"/>
        <w:rPr>
          <w:b/>
          <w:u w:val="single"/>
          <w:lang w:val="en-GB"/>
        </w:rPr>
      </w:pPr>
      <w:r>
        <w:rPr>
          <w:lang w:val="en-GB"/>
        </w:rPr>
        <w:t>6</w:t>
      </w:r>
      <w:r w:rsidR="009D02EB">
        <w:rPr>
          <w:lang w:val="en-GB"/>
        </w:rPr>
        <w:t>.</w:t>
      </w:r>
      <w:r>
        <w:rPr>
          <w:lang w:val="en-GB"/>
        </w:rPr>
        <w:t>2</w:t>
      </w:r>
      <w:r w:rsidR="009D02EB">
        <w:rPr>
          <w:lang w:val="en-GB"/>
        </w:rPr>
        <w:t>.3.1.</w:t>
      </w:r>
      <w:r w:rsidR="0008357C">
        <w:rPr>
          <w:lang w:val="en-GB"/>
        </w:rPr>
        <w:t>10</w:t>
      </w:r>
      <w:r w:rsidR="009D02EB">
        <w:rPr>
          <w:lang w:val="en-GB"/>
        </w:rPr>
        <w:tab/>
      </w:r>
      <w:r>
        <w:rPr>
          <w:b/>
          <w:u w:val="single"/>
          <w:lang w:val="en-GB"/>
        </w:rPr>
        <w:t>NC</w:t>
      </w:r>
      <w:r w:rsidR="00012397">
        <w:rPr>
          <w:b/>
          <w:u w:val="single"/>
          <w:lang w:val="en-GB"/>
        </w:rPr>
        <w:t>-10</w:t>
      </w:r>
    </w:p>
    <w:p w:rsidR="009D02EB" w:rsidRDefault="009D02EB" w:rsidP="00094542">
      <w:pPr>
        <w:tabs>
          <w:tab w:val="left" w:pos="-1440"/>
        </w:tabs>
        <w:ind w:left="2160" w:hanging="1440"/>
        <w:rPr>
          <w:b/>
          <w:u w:val="single"/>
          <w:lang w:val="en-GB"/>
        </w:rPr>
      </w:pPr>
    </w:p>
    <w:p w:rsidR="009D02EB" w:rsidRDefault="009D02EB" w:rsidP="00094542">
      <w:pPr>
        <w:tabs>
          <w:tab w:val="left" w:pos="-1440"/>
        </w:tabs>
        <w:rPr>
          <w:lang w:val="en-GB"/>
        </w:rPr>
      </w:pPr>
      <w:r>
        <w:rPr>
          <w:lang w:val="en-GB"/>
        </w:rPr>
        <w:tab/>
      </w:r>
      <w:r w:rsidRPr="007A6201">
        <w:rPr>
          <w:lang w:val="en-GB"/>
        </w:rPr>
        <w:t xml:space="preserve">As shown on Defined Area Map Number </w:t>
      </w:r>
      <w:r w:rsidR="00804B57">
        <w:rPr>
          <w:lang w:val="en-GB"/>
        </w:rPr>
        <w:t>62</w:t>
      </w:r>
      <w:r w:rsidRPr="007A6201">
        <w:rPr>
          <w:lang w:val="en-GB"/>
        </w:rPr>
        <w:t xml:space="preserve"> of Schedule “A” of this By-law</w:t>
      </w:r>
    </w:p>
    <w:p w:rsidR="009D02EB" w:rsidRDefault="009D02EB" w:rsidP="00094542">
      <w:pPr>
        <w:tabs>
          <w:tab w:val="left" w:pos="-1440"/>
        </w:tabs>
        <w:rPr>
          <w:lang w:val="en-GB"/>
        </w:rPr>
      </w:pPr>
    </w:p>
    <w:p w:rsidR="009D02EB" w:rsidRDefault="00804B57" w:rsidP="00094542">
      <w:pPr>
        <w:tabs>
          <w:tab w:val="left" w:pos="-1440"/>
        </w:tabs>
        <w:ind w:left="1440"/>
        <w:rPr>
          <w:b/>
          <w:u w:val="single"/>
          <w:lang w:val="en-GB"/>
        </w:rPr>
      </w:pPr>
      <w:r>
        <w:rPr>
          <w:lang w:val="en-GB"/>
        </w:rPr>
        <w:t>6.2.3.1.</w:t>
      </w:r>
      <w:r w:rsidR="0008357C">
        <w:rPr>
          <w:lang w:val="en-GB"/>
        </w:rPr>
        <w:t>10</w:t>
      </w:r>
      <w:r>
        <w:rPr>
          <w:lang w:val="en-GB"/>
        </w:rPr>
        <w:t>.1</w:t>
      </w:r>
      <w:r w:rsidR="009D02EB">
        <w:rPr>
          <w:lang w:val="en-GB"/>
        </w:rPr>
        <w:tab/>
      </w:r>
      <w:r>
        <w:rPr>
          <w:b/>
          <w:u w:val="single"/>
          <w:lang w:val="en-GB"/>
        </w:rPr>
        <w:t xml:space="preserve">Permitted Uses </w:t>
      </w:r>
    </w:p>
    <w:p w:rsidR="009D02EB" w:rsidRDefault="009D02EB" w:rsidP="00094542">
      <w:pPr>
        <w:tabs>
          <w:tab w:val="left" w:pos="-1440"/>
        </w:tabs>
        <w:ind w:left="2880"/>
        <w:rPr>
          <w:lang w:val="en-GB"/>
        </w:rPr>
      </w:pPr>
      <w:r>
        <w:rPr>
          <w:lang w:val="en-GB"/>
        </w:rPr>
        <w:t xml:space="preserve">In accordance with </w:t>
      </w:r>
      <w:r w:rsidR="00804B57">
        <w:rPr>
          <w:lang w:val="en-GB"/>
        </w:rPr>
        <w:t xml:space="preserve">the uses listed in Section 6.2.1.1 </w:t>
      </w:r>
      <w:r>
        <w:rPr>
          <w:lang w:val="en-GB"/>
        </w:rPr>
        <w:t>of By-law Number (1995)–14864</w:t>
      </w:r>
      <w:r w:rsidR="00804B57">
        <w:rPr>
          <w:lang w:val="en-GB"/>
        </w:rPr>
        <w:t>.</w:t>
      </w:r>
    </w:p>
    <w:p w:rsidR="00804B57" w:rsidRDefault="00804B57" w:rsidP="00094542">
      <w:pPr>
        <w:tabs>
          <w:tab w:val="left" w:pos="-1440"/>
        </w:tabs>
        <w:ind w:left="2880"/>
        <w:rPr>
          <w:lang w:val="en-GB"/>
        </w:rPr>
      </w:pPr>
    </w:p>
    <w:p w:rsidR="00804B57" w:rsidRDefault="00804B57" w:rsidP="00094542">
      <w:pPr>
        <w:tabs>
          <w:tab w:val="left" w:pos="-1440"/>
        </w:tabs>
        <w:ind w:left="1440"/>
        <w:rPr>
          <w:b/>
          <w:u w:val="single"/>
          <w:lang w:val="en-GB"/>
        </w:rPr>
      </w:pPr>
      <w:r>
        <w:rPr>
          <w:lang w:val="en-GB"/>
        </w:rPr>
        <w:t>6.2.3.1.</w:t>
      </w:r>
      <w:r w:rsidR="0008357C">
        <w:rPr>
          <w:lang w:val="en-GB"/>
        </w:rPr>
        <w:t>10</w:t>
      </w:r>
      <w:r>
        <w:rPr>
          <w:lang w:val="en-GB"/>
        </w:rPr>
        <w:t>.2</w:t>
      </w:r>
      <w:r>
        <w:rPr>
          <w:lang w:val="en-GB"/>
        </w:rPr>
        <w:tab/>
      </w:r>
      <w:r>
        <w:rPr>
          <w:b/>
          <w:u w:val="single"/>
          <w:lang w:val="en-GB"/>
        </w:rPr>
        <w:t xml:space="preserve">Regulations </w:t>
      </w:r>
    </w:p>
    <w:p w:rsidR="00804B57" w:rsidRDefault="00804B57" w:rsidP="00094542">
      <w:pPr>
        <w:tabs>
          <w:tab w:val="left" w:pos="-1440"/>
        </w:tabs>
        <w:ind w:left="2880"/>
        <w:rPr>
          <w:lang w:val="en-GB"/>
        </w:rPr>
      </w:pPr>
      <w:r>
        <w:rPr>
          <w:lang w:val="en-GB"/>
        </w:rPr>
        <w:t>In accordance with Section 6.2.2 and Table 6.2.2 with the following additions and exceptions:</w:t>
      </w:r>
    </w:p>
    <w:p w:rsidR="009D02EB" w:rsidRDefault="009D02EB" w:rsidP="00094542">
      <w:pPr>
        <w:tabs>
          <w:tab w:val="left" w:pos="-1440"/>
        </w:tabs>
        <w:ind w:left="2160"/>
        <w:rPr>
          <w:lang w:val="en-GB"/>
        </w:rPr>
      </w:pPr>
    </w:p>
    <w:p w:rsidR="009D02EB" w:rsidRPr="007C75E6" w:rsidRDefault="0012306F" w:rsidP="00094542">
      <w:pPr>
        <w:tabs>
          <w:tab w:val="left" w:pos="-1440"/>
        </w:tabs>
        <w:ind w:left="2160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6.2.3.1.</w:t>
      </w:r>
      <w:r w:rsidR="0008357C">
        <w:rPr>
          <w:lang w:val="en-GB"/>
        </w:rPr>
        <w:t>10</w:t>
      </w:r>
      <w:r>
        <w:rPr>
          <w:lang w:val="en-GB"/>
        </w:rPr>
        <w:t>.2.1</w:t>
      </w:r>
      <w:r w:rsidR="009D02EB">
        <w:rPr>
          <w:lang w:val="en-GB"/>
        </w:rPr>
        <w:tab/>
      </w:r>
      <w:r w:rsidR="009D02EB" w:rsidRPr="00AA17CD">
        <w:rPr>
          <w:u w:val="single"/>
          <w:lang w:val="en-GB"/>
        </w:rPr>
        <w:t>Minimum</w:t>
      </w:r>
      <w:r w:rsidR="009D02EB">
        <w:rPr>
          <w:u w:val="single"/>
          <w:lang w:val="en-GB"/>
        </w:rPr>
        <w:t xml:space="preserve"> </w:t>
      </w:r>
      <w:r w:rsidR="00804B57">
        <w:rPr>
          <w:u w:val="single"/>
          <w:lang w:val="en-GB"/>
        </w:rPr>
        <w:t>Front Yard</w:t>
      </w:r>
    </w:p>
    <w:p w:rsidR="009D02EB" w:rsidRDefault="00804B57" w:rsidP="00094542">
      <w:pPr>
        <w:pStyle w:val="ListParagraph"/>
        <w:tabs>
          <w:tab w:val="left" w:pos="-1440"/>
        </w:tabs>
        <w:ind w:left="3600"/>
        <w:rPr>
          <w:lang w:val="en-GB"/>
        </w:rPr>
      </w:pPr>
      <w:r>
        <w:rPr>
          <w:lang w:val="en-GB"/>
        </w:rPr>
        <w:t>0.6 metres (for the purposes of this By-law the front lot line is considered to be along Starwood Drive)</w:t>
      </w:r>
    </w:p>
    <w:p w:rsidR="009D02EB" w:rsidRDefault="009D02EB" w:rsidP="00094542">
      <w:pPr>
        <w:pStyle w:val="ListParagraph"/>
        <w:tabs>
          <w:tab w:val="left" w:pos="-1440"/>
        </w:tabs>
        <w:rPr>
          <w:lang w:val="en-GB"/>
        </w:rPr>
      </w:pPr>
    </w:p>
    <w:p w:rsidR="009D02EB" w:rsidRDefault="009D02EB" w:rsidP="00094542">
      <w:pPr>
        <w:pStyle w:val="ListParagraph"/>
        <w:tabs>
          <w:tab w:val="left" w:pos="-1440"/>
        </w:tabs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="0012306F">
        <w:rPr>
          <w:lang w:val="en-GB"/>
        </w:rPr>
        <w:t>6.2.3.1.</w:t>
      </w:r>
      <w:r w:rsidR="0008357C">
        <w:rPr>
          <w:lang w:val="en-GB"/>
        </w:rPr>
        <w:t>10</w:t>
      </w:r>
      <w:r w:rsidR="0012306F">
        <w:rPr>
          <w:lang w:val="en-GB"/>
        </w:rPr>
        <w:t>.2.2</w:t>
      </w:r>
      <w:r>
        <w:rPr>
          <w:lang w:val="en-GB"/>
        </w:rPr>
        <w:tab/>
      </w:r>
      <w:r w:rsidRPr="00CB2D5D">
        <w:rPr>
          <w:u w:val="single"/>
          <w:lang w:val="en-GB"/>
        </w:rPr>
        <w:t xml:space="preserve">Maximum </w:t>
      </w:r>
      <w:r w:rsidR="0012306F">
        <w:rPr>
          <w:u w:val="single"/>
          <w:lang w:val="en-GB"/>
        </w:rPr>
        <w:t>Front Yard</w:t>
      </w:r>
    </w:p>
    <w:p w:rsidR="009D02EB" w:rsidRDefault="0012306F" w:rsidP="00094542">
      <w:pPr>
        <w:pStyle w:val="ListParagraph"/>
        <w:tabs>
          <w:tab w:val="left" w:pos="-1440"/>
        </w:tabs>
        <w:ind w:left="3600"/>
        <w:rPr>
          <w:lang w:val="en-GB"/>
        </w:rPr>
      </w:pPr>
      <w:r>
        <w:rPr>
          <w:lang w:val="en-GB"/>
        </w:rPr>
        <w:t>3 metres (for the purposes of this By-law the front lot line is considered to be along Starwood Drive)</w:t>
      </w:r>
    </w:p>
    <w:p w:rsidR="009D02EB" w:rsidRDefault="009D02EB" w:rsidP="00094542">
      <w:pPr>
        <w:pStyle w:val="ListParagraph"/>
        <w:tabs>
          <w:tab w:val="left" w:pos="-1440"/>
        </w:tabs>
        <w:rPr>
          <w:lang w:val="en-GB"/>
        </w:rPr>
      </w:pPr>
    </w:p>
    <w:p w:rsidR="009D02EB" w:rsidRPr="00C80ED1" w:rsidRDefault="009D02EB" w:rsidP="00094542">
      <w:pPr>
        <w:pStyle w:val="ListParagraph"/>
        <w:tabs>
          <w:tab w:val="left" w:pos="-1440"/>
        </w:tabs>
        <w:rPr>
          <w:u w:val="single"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="0012306F">
        <w:rPr>
          <w:lang w:val="en-GB"/>
        </w:rPr>
        <w:t>6.2.3.1.</w:t>
      </w:r>
      <w:r w:rsidR="0008357C">
        <w:rPr>
          <w:lang w:val="en-GB"/>
        </w:rPr>
        <w:t>10</w:t>
      </w:r>
      <w:r w:rsidR="0012306F">
        <w:rPr>
          <w:lang w:val="en-GB"/>
        </w:rPr>
        <w:t>.2.3</w:t>
      </w:r>
      <w:r>
        <w:rPr>
          <w:lang w:val="en-GB"/>
        </w:rPr>
        <w:tab/>
      </w:r>
      <w:r w:rsidR="0012306F">
        <w:rPr>
          <w:u w:val="single"/>
          <w:lang w:val="en-GB"/>
        </w:rPr>
        <w:t>Street Entrances</w:t>
      </w:r>
    </w:p>
    <w:p w:rsidR="009D02EB" w:rsidRDefault="0012306F" w:rsidP="00094542">
      <w:pPr>
        <w:tabs>
          <w:tab w:val="left" w:pos="-1440"/>
        </w:tabs>
        <w:ind w:left="3600"/>
        <w:rPr>
          <w:lang w:val="en-GB"/>
        </w:rPr>
      </w:pPr>
      <w:r>
        <w:rPr>
          <w:lang w:val="en-GB"/>
        </w:rPr>
        <w:t>The street entrances shall be located facing Starwood Drive.</w:t>
      </w:r>
    </w:p>
    <w:p w:rsidR="0012306F" w:rsidRDefault="0012306F" w:rsidP="00094542">
      <w:pPr>
        <w:tabs>
          <w:tab w:val="left" w:pos="-1440"/>
        </w:tabs>
        <w:ind w:left="3600"/>
        <w:rPr>
          <w:lang w:val="en-GB"/>
        </w:rPr>
      </w:pPr>
    </w:p>
    <w:p w:rsidR="0012306F" w:rsidRDefault="0012306F" w:rsidP="00094542">
      <w:pPr>
        <w:tabs>
          <w:tab w:val="left" w:pos="-1440"/>
        </w:tabs>
        <w:ind w:left="3600"/>
        <w:rPr>
          <w:lang w:val="en-GB"/>
        </w:rPr>
      </w:pPr>
      <w:r>
        <w:rPr>
          <w:lang w:val="en-GB"/>
        </w:rPr>
        <w:t>For the purpose of this By-law, a “Street Entrance” shall mean the principal entrance to a business which shall be located in a part of the building facing a public street which is at or within 0.2 metres above or below grade</w:t>
      </w:r>
    </w:p>
    <w:p w:rsidR="009D02EB" w:rsidRDefault="009D02EB" w:rsidP="00094542">
      <w:pPr>
        <w:tabs>
          <w:tab w:val="left" w:pos="-1440"/>
        </w:tabs>
        <w:rPr>
          <w:lang w:val="en-GB"/>
        </w:rPr>
      </w:pPr>
    </w:p>
    <w:p w:rsidR="009D02EB" w:rsidRDefault="009D02EB" w:rsidP="00094542">
      <w:pPr>
        <w:tabs>
          <w:tab w:val="left" w:pos="-1440"/>
        </w:tabs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12306F">
        <w:rPr>
          <w:lang w:val="en-GB"/>
        </w:rPr>
        <w:t>6.2.3.1.</w:t>
      </w:r>
      <w:r w:rsidR="0008357C">
        <w:rPr>
          <w:lang w:val="en-GB"/>
        </w:rPr>
        <w:t>10</w:t>
      </w:r>
      <w:r w:rsidR="0012306F">
        <w:rPr>
          <w:lang w:val="en-GB"/>
        </w:rPr>
        <w:t>.2.4</w:t>
      </w:r>
      <w:r>
        <w:rPr>
          <w:lang w:val="en-GB"/>
        </w:rPr>
        <w:tab/>
      </w:r>
      <w:r w:rsidR="0012306F">
        <w:rPr>
          <w:u w:val="single"/>
          <w:lang w:val="en-GB"/>
        </w:rPr>
        <w:t>Sight Line Triangles</w:t>
      </w:r>
    </w:p>
    <w:p w:rsidR="009D02EB" w:rsidRDefault="0012306F" w:rsidP="00094542">
      <w:pPr>
        <w:tabs>
          <w:tab w:val="left" w:pos="-1440"/>
        </w:tabs>
        <w:ind w:left="3600"/>
        <w:rPr>
          <w:lang w:val="en-GB"/>
        </w:rPr>
      </w:pPr>
      <w:r>
        <w:rPr>
          <w:lang w:val="en-GB"/>
        </w:rPr>
        <w:t>Despite Section 4.6.1, part of the building can be located within the sight line triangle.</w:t>
      </w:r>
    </w:p>
    <w:p w:rsidR="00CC2778" w:rsidRDefault="00CC2778" w:rsidP="00094542">
      <w:pPr>
        <w:tabs>
          <w:tab w:val="left" w:pos="-1440"/>
        </w:tabs>
        <w:ind w:left="3600"/>
        <w:rPr>
          <w:lang w:val="en-GB"/>
        </w:rPr>
      </w:pPr>
    </w:p>
    <w:p w:rsidR="00CC2778" w:rsidRPr="007C75E6" w:rsidRDefault="00CC2778" w:rsidP="00CC2778">
      <w:pPr>
        <w:tabs>
          <w:tab w:val="left" w:pos="-1440"/>
        </w:tabs>
        <w:ind w:left="2160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6.2.3.1.</w:t>
      </w:r>
      <w:r w:rsidR="0008357C">
        <w:rPr>
          <w:lang w:val="en-GB"/>
        </w:rPr>
        <w:t>10</w:t>
      </w:r>
      <w:r>
        <w:rPr>
          <w:lang w:val="en-GB"/>
        </w:rPr>
        <w:t>.2.</w:t>
      </w:r>
      <w:r w:rsidR="00B32307">
        <w:rPr>
          <w:lang w:val="en-GB"/>
        </w:rPr>
        <w:t>5</w:t>
      </w:r>
      <w:r>
        <w:rPr>
          <w:lang w:val="en-GB"/>
        </w:rPr>
        <w:tab/>
      </w:r>
      <w:r>
        <w:rPr>
          <w:u w:val="single"/>
          <w:lang w:val="en-GB"/>
        </w:rPr>
        <w:t>Buffer Strips</w:t>
      </w:r>
    </w:p>
    <w:p w:rsidR="00CC2778" w:rsidRDefault="00CC2778" w:rsidP="00CC2778">
      <w:pPr>
        <w:tabs>
          <w:tab w:val="left" w:pos="-1440"/>
        </w:tabs>
        <w:ind w:left="3600"/>
        <w:rPr>
          <w:lang w:val="en-GB"/>
        </w:rPr>
      </w:pPr>
      <w:r>
        <w:rPr>
          <w:lang w:val="en-GB"/>
        </w:rPr>
        <w:t>Notwithstanding any other provision to the contrary, buffer strips shall not be required</w:t>
      </w:r>
    </w:p>
    <w:p w:rsidR="009D02EB" w:rsidRDefault="009D02EB" w:rsidP="00094542">
      <w:pPr>
        <w:tabs>
          <w:tab w:val="left" w:pos="-1440"/>
        </w:tabs>
        <w:rPr>
          <w:lang w:val="en-GB"/>
        </w:rPr>
      </w:pPr>
    </w:p>
    <w:p w:rsidR="003D15CB" w:rsidRDefault="003D15CB" w:rsidP="00094542">
      <w:pPr>
        <w:tabs>
          <w:tab w:val="left" w:pos="-1440"/>
        </w:tabs>
        <w:ind w:left="2160" w:hanging="1440"/>
        <w:rPr>
          <w:lang w:val="en-GB"/>
        </w:rPr>
      </w:pPr>
    </w:p>
    <w:p w:rsidR="003D15CB" w:rsidRDefault="003D15CB" w:rsidP="00094542">
      <w:pPr>
        <w:tabs>
          <w:tab w:val="left" w:pos="-1440"/>
        </w:tabs>
        <w:ind w:left="2160" w:hanging="1440"/>
        <w:rPr>
          <w:lang w:val="en-GB"/>
        </w:rPr>
      </w:pPr>
    </w:p>
    <w:p w:rsidR="003D15CB" w:rsidRDefault="003D15CB" w:rsidP="00094542">
      <w:pPr>
        <w:tabs>
          <w:tab w:val="left" w:pos="-1440"/>
        </w:tabs>
        <w:ind w:left="2160" w:hanging="1440"/>
        <w:rPr>
          <w:lang w:val="en-GB"/>
        </w:rPr>
      </w:pPr>
    </w:p>
    <w:p w:rsidR="003D15CB" w:rsidRDefault="003D15CB" w:rsidP="00094542">
      <w:pPr>
        <w:tabs>
          <w:tab w:val="left" w:pos="-1440"/>
        </w:tabs>
        <w:ind w:left="2160" w:hanging="1440"/>
        <w:rPr>
          <w:lang w:val="en-GB"/>
        </w:rPr>
      </w:pPr>
    </w:p>
    <w:p w:rsidR="0012306F" w:rsidRDefault="0012306F" w:rsidP="00094542">
      <w:pPr>
        <w:tabs>
          <w:tab w:val="left" w:pos="-1440"/>
        </w:tabs>
        <w:ind w:left="2160" w:hanging="1440"/>
        <w:rPr>
          <w:b/>
          <w:u w:val="single"/>
          <w:lang w:val="en-GB"/>
        </w:rPr>
      </w:pPr>
      <w:r>
        <w:rPr>
          <w:lang w:val="en-GB"/>
        </w:rPr>
        <w:lastRenderedPageBreak/>
        <w:t>6.2.3.1.</w:t>
      </w:r>
      <w:r w:rsidR="0008357C">
        <w:rPr>
          <w:lang w:val="en-GB"/>
        </w:rPr>
        <w:t>11</w:t>
      </w:r>
      <w:r>
        <w:rPr>
          <w:lang w:val="en-GB"/>
        </w:rPr>
        <w:tab/>
      </w:r>
      <w:r>
        <w:rPr>
          <w:b/>
          <w:u w:val="single"/>
          <w:lang w:val="en-GB"/>
        </w:rPr>
        <w:t>NC</w:t>
      </w:r>
      <w:r w:rsidR="00012397">
        <w:rPr>
          <w:b/>
          <w:u w:val="single"/>
          <w:lang w:val="en-GB"/>
        </w:rPr>
        <w:t>-11</w:t>
      </w:r>
    </w:p>
    <w:p w:rsidR="0012306F" w:rsidRDefault="0012306F" w:rsidP="00094542">
      <w:pPr>
        <w:tabs>
          <w:tab w:val="left" w:pos="-1440"/>
        </w:tabs>
        <w:ind w:left="2160" w:hanging="1440"/>
        <w:rPr>
          <w:b/>
          <w:u w:val="single"/>
          <w:lang w:val="en-GB"/>
        </w:rPr>
      </w:pPr>
    </w:p>
    <w:p w:rsidR="0012306F" w:rsidRDefault="0012306F" w:rsidP="00094542">
      <w:pPr>
        <w:tabs>
          <w:tab w:val="left" w:pos="-1440"/>
        </w:tabs>
        <w:rPr>
          <w:lang w:val="en-GB"/>
        </w:rPr>
      </w:pPr>
      <w:r>
        <w:rPr>
          <w:lang w:val="en-GB"/>
        </w:rPr>
        <w:tab/>
      </w:r>
      <w:r w:rsidRPr="007A6201">
        <w:rPr>
          <w:lang w:val="en-GB"/>
        </w:rPr>
        <w:t xml:space="preserve">As shown on Defined Area Map Number </w:t>
      </w:r>
      <w:r>
        <w:rPr>
          <w:lang w:val="en-GB"/>
        </w:rPr>
        <w:t>62</w:t>
      </w:r>
      <w:r w:rsidRPr="007A6201">
        <w:rPr>
          <w:lang w:val="en-GB"/>
        </w:rPr>
        <w:t xml:space="preserve"> of Schedule “A” of this By-law</w:t>
      </w:r>
    </w:p>
    <w:p w:rsidR="0012306F" w:rsidRDefault="0012306F" w:rsidP="00094542">
      <w:pPr>
        <w:tabs>
          <w:tab w:val="left" w:pos="-1440"/>
        </w:tabs>
        <w:rPr>
          <w:lang w:val="en-GB"/>
        </w:rPr>
      </w:pPr>
    </w:p>
    <w:p w:rsidR="0012306F" w:rsidRDefault="0012306F" w:rsidP="00094542">
      <w:pPr>
        <w:tabs>
          <w:tab w:val="left" w:pos="-1440"/>
        </w:tabs>
        <w:ind w:left="1440"/>
        <w:rPr>
          <w:b/>
          <w:u w:val="single"/>
          <w:lang w:val="en-GB"/>
        </w:rPr>
      </w:pPr>
      <w:r>
        <w:rPr>
          <w:lang w:val="en-GB"/>
        </w:rPr>
        <w:t>6.2.3.1.</w:t>
      </w:r>
      <w:r w:rsidR="0008357C">
        <w:rPr>
          <w:lang w:val="en-GB"/>
        </w:rPr>
        <w:t>11</w:t>
      </w:r>
      <w:r>
        <w:rPr>
          <w:lang w:val="en-GB"/>
        </w:rPr>
        <w:t>.1</w:t>
      </w:r>
      <w:r>
        <w:rPr>
          <w:lang w:val="en-GB"/>
        </w:rPr>
        <w:tab/>
      </w:r>
      <w:r>
        <w:rPr>
          <w:b/>
          <w:u w:val="single"/>
          <w:lang w:val="en-GB"/>
        </w:rPr>
        <w:t xml:space="preserve">Permitted Uses </w:t>
      </w:r>
    </w:p>
    <w:p w:rsidR="0012306F" w:rsidRDefault="0012306F" w:rsidP="00094542">
      <w:pPr>
        <w:tabs>
          <w:tab w:val="left" w:pos="-1440"/>
        </w:tabs>
        <w:ind w:left="2880"/>
        <w:rPr>
          <w:lang w:val="en-GB"/>
        </w:rPr>
      </w:pPr>
      <w:r>
        <w:rPr>
          <w:lang w:val="en-GB"/>
        </w:rPr>
        <w:t>In accordance with the uses listed in Section 6.2.1.1 of By-law Number (1995)–14864.</w:t>
      </w:r>
    </w:p>
    <w:p w:rsidR="0012306F" w:rsidRDefault="0012306F" w:rsidP="00094542">
      <w:pPr>
        <w:tabs>
          <w:tab w:val="left" w:pos="-1440"/>
        </w:tabs>
        <w:ind w:left="2880"/>
        <w:rPr>
          <w:lang w:val="en-GB"/>
        </w:rPr>
      </w:pPr>
    </w:p>
    <w:p w:rsidR="00012397" w:rsidRDefault="00012397" w:rsidP="00094542">
      <w:pPr>
        <w:tabs>
          <w:tab w:val="left" w:pos="-1440"/>
        </w:tabs>
        <w:ind w:left="1440"/>
        <w:rPr>
          <w:lang w:val="en-GB"/>
        </w:rPr>
      </w:pPr>
    </w:p>
    <w:p w:rsidR="0012306F" w:rsidRDefault="0012306F" w:rsidP="00094542">
      <w:pPr>
        <w:tabs>
          <w:tab w:val="left" w:pos="-1440"/>
        </w:tabs>
        <w:ind w:left="1440"/>
        <w:rPr>
          <w:b/>
          <w:u w:val="single"/>
          <w:lang w:val="en-GB"/>
        </w:rPr>
      </w:pPr>
      <w:r>
        <w:rPr>
          <w:lang w:val="en-GB"/>
        </w:rPr>
        <w:t>6.2.3.1.</w:t>
      </w:r>
      <w:r w:rsidR="0008357C">
        <w:rPr>
          <w:lang w:val="en-GB"/>
        </w:rPr>
        <w:t>11</w:t>
      </w:r>
      <w:r>
        <w:rPr>
          <w:lang w:val="en-GB"/>
        </w:rPr>
        <w:t>.2</w:t>
      </w:r>
      <w:r>
        <w:rPr>
          <w:lang w:val="en-GB"/>
        </w:rPr>
        <w:tab/>
      </w:r>
      <w:r>
        <w:rPr>
          <w:b/>
          <w:u w:val="single"/>
          <w:lang w:val="en-GB"/>
        </w:rPr>
        <w:t xml:space="preserve">Regulations </w:t>
      </w:r>
    </w:p>
    <w:p w:rsidR="0012306F" w:rsidRDefault="0012306F" w:rsidP="00094542">
      <w:pPr>
        <w:tabs>
          <w:tab w:val="left" w:pos="-1440"/>
        </w:tabs>
        <w:ind w:left="2880"/>
        <w:rPr>
          <w:lang w:val="en-GB"/>
        </w:rPr>
      </w:pPr>
      <w:r>
        <w:rPr>
          <w:lang w:val="en-GB"/>
        </w:rPr>
        <w:t>In accordance with Section 6.2.2 and Table 6.2.2 with the following exception:</w:t>
      </w:r>
    </w:p>
    <w:p w:rsidR="0012306F" w:rsidRDefault="0012306F" w:rsidP="00094542">
      <w:pPr>
        <w:tabs>
          <w:tab w:val="left" w:pos="-1440"/>
        </w:tabs>
        <w:ind w:left="2160"/>
        <w:rPr>
          <w:lang w:val="en-GB"/>
        </w:rPr>
      </w:pPr>
    </w:p>
    <w:p w:rsidR="007029C4" w:rsidRDefault="007029C4" w:rsidP="00094542">
      <w:pPr>
        <w:tabs>
          <w:tab w:val="left" w:pos="-1440"/>
        </w:tabs>
        <w:ind w:left="2160"/>
        <w:rPr>
          <w:lang w:val="en-GB"/>
        </w:rPr>
      </w:pPr>
    </w:p>
    <w:p w:rsidR="0012306F" w:rsidRPr="007C75E6" w:rsidRDefault="0012306F" w:rsidP="00094542">
      <w:pPr>
        <w:tabs>
          <w:tab w:val="left" w:pos="-1440"/>
        </w:tabs>
        <w:ind w:left="2160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6.2.3.1.</w:t>
      </w:r>
      <w:r w:rsidR="0008357C">
        <w:rPr>
          <w:lang w:val="en-GB"/>
        </w:rPr>
        <w:t>11</w:t>
      </w:r>
      <w:r>
        <w:rPr>
          <w:lang w:val="en-GB"/>
        </w:rPr>
        <w:t>.2.1</w:t>
      </w:r>
      <w:r>
        <w:rPr>
          <w:lang w:val="en-GB"/>
        </w:rPr>
        <w:tab/>
      </w:r>
      <w:r>
        <w:rPr>
          <w:u w:val="single"/>
          <w:lang w:val="en-GB"/>
        </w:rPr>
        <w:t>Buffer Strips</w:t>
      </w:r>
    </w:p>
    <w:p w:rsidR="0012306F" w:rsidRDefault="0012306F" w:rsidP="00094542">
      <w:pPr>
        <w:pStyle w:val="ListParagraph"/>
        <w:tabs>
          <w:tab w:val="left" w:pos="-1440"/>
        </w:tabs>
        <w:ind w:left="3600"/>
        <w:rPr>
          <w:lang w:val="en-GB"/>
        </w:rPr>
      </w:pPr>
      <w:r>
        <w:rPr>
          <w:lang w:val="en-GB"/>
        </w:rPr>
        <w:t>Notwithstanding any other provision to the contrary, buffer strips shall not be required.</w:t>
      </w:r>
    </w:p>
    <w:p w:rsidR="0012306F" w:rsidRDefault="0012306F" w:rsidP="00094542">
      <w:pPr>
        <w:pStyle w:val="ListParagraph"/>
        <w:tabs>
          <w:tab w:val="left" w:pos="-1440"/>
        </w:tabs>
        <w:rPr>
          <w:lang w:val="en-GB"/>
        </w:rPr>
      </w:pPr>
    </w:p>
    <w:p w:rsidR="009D02EB" w:rsidRDefault="0012306F" w:rsidP="00094542">
      <w:pPr>
        <w:pStyle w:val="ListParagraph"/>
        <w:numPr>
          <w:ilvl w:val="0"/>
          <w:numId w:val="1"/>
        </w:numPr>
        <w:tabs>
          <w:tab w:val="left" w:pos="-1440"/>
        </w:tabs>
        <w:spacing w:line="360" w:lineRule="auto"/>
        <w:ind w:hanging="720"/>
        <w:rPr>
          <w:lang w:val="en-GB"/>
        </w:rPr>
      </w:pPr>
      <w:r w:rsidRPr="0012306F">
        <w:rPr>
          <w:lang w:val="en-GB"/>
        </w:rPr>
        <w:t>Section 9.3.2 of By-law Number (1995)–14864, is hereby further amended by adding a new subsection:</w:t>
      </w:r>
    </w:p>
    <w:p w:rsidR="00B36851" w:rsidRDefault="00B36851" w:rsidP="00094542">
      <w:pPr>
        <w:tabs>
          <w:tab w:val="left" w:pos="-1440"/>
        </w:tabs>
        <w:ind w:left="720"/>
        <w:rPr>
          <w:lang w:val="en-GB"/>
        </w:rPr>
      </w:pPr>
    </w:p>
    <w:p w:rsidR="0012306F" w:rsidRPr="0012306F" w:rsidRDefault="002F70F0" w:rsidP="00094542">
      <w:pPr>
        <w:tabs>
          <w:tab w:val="left" w:pos="-1440"/>
        </w:tabs>
        <w:ind w:left="720"/>
        <w:rPr>
          <w:b/>
          <w:u w:val="single"/>
          <w:lang w:val="en-GB"/>
        </w:rPr>
      </w:pPr>
      <w:r>
        <w:rPr>
          <w:lang w:val="en-GB"/>
        </w:rPr>
        <w:t>9.3.2</w:t>
      </w:r>
      <w:r w:rsidR="0012306F" w:rsidRPr="0012306F">
        <w:rPr>
          <w:lang w:val="en-GB"/>
        </w:rPr>
        <w:t>.</w:t>
      </w:r>
      <w:r w:rsidR="0008357C">
        <w:rPr>
          <w:lang w:val="en-GB"/>
        </w:rPr>
        <w:t>3</w:t>
      </w:r>
      <w:r w:rsidR="0012306F" w:rsidRPr="0012306F">
        <w:rPr>
          <w:lang w:val="en-GB"/>
        </w:rPr>
        <w:tab/>
      </w:r>
      <w:r>
        <w:rPr>
          <w:lang w:val="en-GB"/>
        </w:rPr>
        <w:t xml:space="preserve">  </w:t>
      </w:r>
      <w:r>
        <w:rPr>
          <w:b/>
          <w:u w:val="single"/>
          <w:lang w:val="en-GB"/>
        </w:rPr>
        <w:t>P.2</w:t>
      </w:r>
      <w:r w:rsidR="00012397">
        <w:rPr>
          <w:b/>
          <w:u w:val="single"/>
          <w:lang w:val="en-GB"/>
        </w:rPr>
        <w:t>-3</w:t>
      </w:r>
    </w:p>
    <w:p w:rsidR="0012306F" w:rsidRPr="0012306F" w:rsidRDefault="0012306F" w:rsidP="00094542">
      <w:pPr>
        <w:tabs>
          <w:tab w:val="left" w:pos="-1440"/>
        </w:tabs>
        <w:ind w:left="360"/>
        <w:rPr>
          <w:b/>
          <w:u w:val="single"/>
          <w:lang w:val="en-GB"/>
        </w:rPr>
      </w:pPr>
    </w:p>
    <w:p w:rsidR="0012306F" w:rsidRPr="0012306F" w:rsidRDefault="0012306F" w:rsidP="00094542">
      <w:pPr>
        <w:tabs>
          <w:tab w:val="left" w:pos="-1440"/>
        </w:tabs>
        <w:ind w:left="360"/>
        <w:rPr>
          <w:lang w:val="en-GB"/>
        </w:rPr>
      </w:pPr>
      <w:r w:rsidRPr="0012306F">
        <w:rPr>
          <w:lang w:val="en-GB"/>
        </w:rPr>
        <w:tab/>
        <w:t>As shown on Defined Area Map Number 62 of Schedule “A” of this By-law</w:t>
      </w:r>
    </w:p>
    <w:p w:rsidR="0012306F" w:rsidRPr="0012306F" w:rsidRDefault="0012306F" w:rsidP="00094542">
      <w:pPr>
        <w:tabs>
          <w:tab w:val="left" w:pos="-1440"/>
        </w:tabs>
        <w:ind w:left="360"/>
        <w:rPr>
          <w:lang w:val="en-GB"/>
        </w:rPr>
      </w:pPr>
    </w:p>
    <w:p w:rsidR="0012306F" w:rsidRPr="0012306F" w:rsidRDefault="0012306F" w:rsidP="00094542">
      <w:pPr>
        <w:tabs>
          <w:tab w:val="left" w:pos="-1440"/>
        </w:tabs>
        <w:ind w:left="360"/>
        <w:rPr>
          <w:b/>
          <w:u w:val="single"/>
          <w:lang w:val="en-GB"/>
        </w:rPr>
      </w:pPr>
      <w:r>
        <w:rPr>
          <w:lang w:val="en-GB"/>
        </w:rPr>
        <w:tab/>
      </w:r>
      <w:r w:rsidR="002F70F0">
        <w:rPr>
          <w:lang w:val="en-GB"/>
        </w:rPr>
        <w:t>9.3.2</w:t>
      </w:r>
      <w:r w:rsidRPr="0012306F">
        <w:rPr>
          <w:lang w:val="en-GB"/>
        </w:rPr>
        <w:t>.</w:t>
      </w:r>
      <w:r w:rsidR="0008357C">
        <w:rPr>
          <w:lang w:val="en-GB"/>
        </w:rPr>
        <w:t>3</w:t>
      </w:r>
      <w:r w:rsidRPr="0012306F">
        <w:rPr>
          <w:lang w:val="en-GB"/>
        </w:rPr>
        <w:t>.1</w:t>
      </w:r>
      <w:r w:rsidRPr="0012306F">
        <w:rPr>
          <w:lang w:val="en-GB"/>
        </w:rPr>
        <w:tab/>
      </w:r>
      <w:r w:rsidRPr="0012306F">
        <w:rPr>
          <w:b/>
          <w:u w:val="single"/>
          <w:lang w:val="en-GB"/>
        </w:rPr>
        <w:t xml:space="preserve">Permitted Uses </w:t>
      </w:r>
    </w:p>
    <w:p w:rsidR="0012306F" w:rsidRPr="0012306F" w:rsidRDefault="0012306F" w:rsidP="00094542">
      <w:pPr>
        <w:tabs>
          <w:tab w:val="left" w:pos="-1440"/>
        </w:tabs>
        <w:ind w:left="2160"/>
        <w:rPr>
          <w:lang w:val="en-GB"/>
        </w:rPr>
      </w:pPr>
      <w:r w:rsidRPr="0012306F">
        <w:rPr>
          <w:lang w:val="en-GB"/>
        </w:rPr>
        <w:t xml:space="preserve">In accordance with the uses listed in Section </w:t>
      </w:r>
      <w:r>
        <w:rPr>
          <w:lang w:val="en-GB"/>
        </w:rPr>
        <w:t>9.1.2</w:t>
      </w:r>
      <w:r w:rsidRPr="0012306F">
        <w:rPr>
          <w:lang w:val="en-GB"/>
        </w:rPr>
        <w:t xml:space="preserve"> of By-law Number (1995)–14864.</w:t>
      </w:r>
    </w:p>
    <w:p w:rsidR="0012306F" w:rsidRPr="0012306F" w:rsidRDefault="0012306F" w:rsidP="00094542">
      <w:pPr>
        <w:tabs>
          <w:tab w:val="left" w:pos="-1440"/>
        </w:tabs>
        <w:ind w:left="360"/>
        <w:rPr>
          <w:lang w:val="en-GB"/>
        </w:rPr>
      </w:pPr>
    </w:p>
    <w:p w:rsidR="0012306F" w:rsidRPr="0012306F" w:rsidRDefault="0012306F" w:rsidP="00094542">
      <w:pPr>
        <w:tabs>
          <w:tab w:val="left" w:pos="-1440"/>
        </w:tabs>
        <w:ind w:left="360"/>
        <w:rPr>
          <w:b/>
          <w:u w:val="single"/>
          <w:lang w:val="en-GB"/>
        </w:rPr>
      </w:pPr>
      <w:r>
        <w:rPr>
          <w:lang w:val="en-GB"/>
        </w:rPr>
        <w:tab/>
      </w:r>
      <w:r w:rsidR="002F70F0">
        <w:rPr>
          <w:lang w:val="en-GB"/>
        </w:rPr>
        <w:t>9.3.2.</w:t>
      </w:r>
      <w:r w:rsidR="0008357C">
        <w:rPr>
          <w:lang w:val="en-GB"/>
        </w:rPr>
        <w:t>3</w:t>
      </w:r>
      <w:r w:rsidR="002F70F0">
        <w:rPr>
          <w:lang w:val="en-GB"/>
        </w:rPr>
        <w:t>.2</w:t>
      </w:r>
      <w:r w:rsidRPr="0012306F">
        <w:rPr>
          <w:lang w:val="en-GB"/>
        </w:rPr>
        <w:tab/>
      </w:r>
      <w:r w:rsidRPr="0012306F">
        <w:rPr>
          <w:b/>
          <w:u w:val="single"/>
          <w:lang w:val="en-GB"/>
        </w:rPr>
        <w:t xml:space="preserve">Regulations </w:t>
      </w:r>
    </w:p>
    <w:p w:rsidR="0012306F" w:rsidRDefault="0012306F" w:rsidP="00094542">
      <w:pPr>
        <w:tabs>
          <w:tab w:val="left" w:pos="-1440"/>
        </w:tabs>
        <w:ind w:left="2160"/>
        <w:rPr>
          <w:lang w:val="en-GB"/>
        </w:rPr>
      </w:pPr>
      <w:r w:rsidRPr="0012306F">
        <w:rPr>
          <w:lang w:val="en-GB"/>
        </w:rPr>
        <w:t xml:space="preserve">In accordance with Section </w:t>
      </w:r>
      <w:r>
        <w:rPr>
          <w:lang w:val="en-GB"/>
        </w:rPr>
        <w:t>9</w:t>
      </w:r>
      <w:r w:rsidRPr="0012306F">
        <w:rPr>
          <w:lang w:val="en-GB"/>
        </w:rPr>
        <w:t xml:space="preserve">.2 and Table </w:t>
      </w:r>
      <w:r>
        <w:rPr>
          <w:lang w:val="en-GB"/>
        </w:rPr>
        <w:t>9.2</w:t>
      </w:r>
      <w:r w:rsidRPr="0012306F">
        <w:rPr>
          <w:lang w:val="en-GB"/>
        </w:rPr>
        <w:t xml:space="preserve"> with the following </w:t>
      </w:r>
      <w:r>
        <w:rPr>
          <w:lang w:val="en-GB"/>
        </w:rPr>
        <w:t>additions and exception</w:t>
      </w:r>
      <w:r w:rsidRPr="0012306F">
        <w:rPr>
          <w:lang w:val="en-GB"/>
        </w:rPr>
        <w:t>:</w:t>
      </w:r>
    </w:p>
    <w:p w:rsidR="002F70F0" w:rsidRDefault="002F70F0" w:rsidP="00094542">
      <w:pPr>
        <w:tabs>
          <w:tab w:val="left" w:pos="-1440"/>
        </w:tabs>
        <w:ind w:left="2160"/>
        <w:rPr>
          <w:lang w:val="en-GB"/>
        </w:rPr>
      </w:pPr>
    </w:p>
    <w:p w:rsidR="002F70F0" w:rsidRPr="007C75E6" w:rsidRDefault="002F70F0" w:rsidP="00094542">
      <w:pPr>
        <w:tabs>
          <w:tab w:val="left" w:pos="-1440"/>
        </w:tabs>
        <w:ind w:left="1440"/>
        <w:rPr>
          <w:b/>
          <w:i/>
          <w:color w:val="FF0000"/>
          <w:u w:val="single"/>
          <w:lang w:val="en-GB"/>
        </w:rPr>
      </w:pPr>
      <w:r>
        <w:rPr>
          <w:lang w:val="en-GB"/>
        </w:rPr>
        <w:t>9.3.2.</w:t>
      </w:r>
      <w:r w:rsidR="0008357C">
        <w:rPr>
          <w:lang w:val="en-GB"/>
        </w:rPr>
        <w:t>3</w:t>
      </w:r>
      <w:r>
        <w:rPr>
          <w:lang w:val="en-GB"/>
        </w:rPr>
        <w:t>.2.1</w:t>
      </w:r>
      <w:r>
        <w:rPr>
          <w:lang w:val="en-GB"/>
        </w:rPr>
        <w:tab/>
      </w:r>
      <w:r>
        <w:rPr>
          <w:u w:val="single"/>
          <w:lang w:val="en-GB"/>
        </w:rPr>
        <w:t>Minimum Lot Frontage</w:t>
      </w:r>
    </w:p>
    <w:p w:rsidR="002F70F0" w:rsidRPr="0012306F" w:rsidRDefault="002F70F0" w:rsidP="00094542">
      <w:pPr>
        <w:tabs>
          <w:tab w:val="left" w:pos="-1440"/>
        </w:tabs>
        <w:ind w:left="2880"/>
        <w:rPr>
          <w:lang w:val="en-GB"/>
        </w:rPr>
      </w:pPr>
      <w:r>
        <w:rPr>
          <w:lang w:val="en-GB"/>
        </w:rPr>
        <w:t>30 metres</w:t>
      </w:r>
    </w:p>
    <w:p w:rsidR="0012306F" w:rsidRPr="0012306F" w:rsidRDefault="0012306F" w:rsidP="0012306F">
      <w:pPr>
        <w:pStyle w:val="ListParagraph"/>
        <w:tabs>
          <w:tab w:val="left" w:pos="-1440"/>
        </w:tabs>
        <w:spacing w:line="360" w:lineRule="auto"/>
        <w:jc w:val="both"/>
        <w:rPr>
          <w:lang w:val="en-GB"/>
        </w:rPr>
      </w:pPr>
    </w:p>
    <w:p w:rsidR="009D02EB" w:rsidRPr="00F23844" w:rsidRDefault="009D02EB" w:rsidP="009D02EB">
      <w:pPr>
        <w:pStyle w:val="ListParagraph"/>
        <w:numPr>
          <w:ilvl w:val="0"/>
          <w:numId w:val="1"/>
        </w:numPr>
        <w:tabs>
          <w:tab w:val="left" w:pos="-1440"/>
        </w:tabs>
        <w:spacing w:line="360" w:lineRule="auto"/>
        <w:ind w:hanging="720"/>
        <w:jc w:val="both"/>
        <w:rPr>
          <w:lang w:val="en-GB"/>
        </w:rPr>
      </w:pPr>
      <w:r w:rsidRPr="00F23844">
        <w:rPr>
          <w:lang w:val="en-GB"/>
        </w:rPr>
        <w:t xml:space="preserve">Schedule “A” of By-law Number (1995)-14864, as amended, is hereby further amended by deleting Defined Area Map </w:t>
      </w:r>
      <w:r w:rsidR="00B36851">
        <w:rPr>
          <w:lang w:val="en-GB"/>
        </w:rPr>
        <w:t>62</w:t>
      </w:r>
      <w:r w:rsidRPr="00F23844">
        <w:rPr>
          <w:color w:val="FF0000"/>
          <w:lang w:val="en-GB"/>
        </w:rPr>
        <w:t xml:space="preserve"> </w:t>
      </w:r>
      <w:r w:rsidRPr="00F23844">
        <w:rPr>
          <w:lang w:val="en-GB"/>
        </w:rPr>
        <w:t xml:space="preserve">and substituting therefore new Defined Area Map </w:t>
      </w:r>
      <w:r w:rsidR="00B36851">
        <w:rPr>
          <w:lang w:val="en-GB"/>
        </w:rPr>
        <w:t>62</w:t>
      </w:r>
      <w:r w:rsidRPr="00F23844">
        <w:rPr>
          <w:lang w:val="en-GB"/>
        </w:rPr>
        <w:t xml:space="preserve"> attached hereto as Schedule “A”</w:t>
      </w:r>
      <w:r>
        <w:rPr>
          <w:lang w:val="en-GB"/>
        </w:rPr>
        <w:t>.</w:t>
      </w:r>
    </w:p>
    <w:p w:rsidR="00CA21C6" w:rsidRPr="00F732F8" w:rsidRDefault="00CA21C6" w:rsidP="00F732F8">
      <w:pPr>
        <w:tabs>
          <w:tab w:val="left" w:pos="-1440"/>
        </w:tabs>
        <w:spacing w:line="360" w:lineRule="auto"/>
        <w:jc w:val="both"/>
        <w:rPr>
          <w:b/>
        </w:rPr>
      </w:pPr>
    </w:p>
    <w:p w:rsidR="009D02EB" w:rsidRPr="00676538" w:rsidRDefault="00CA21C6" w:rsidP="00F732F8">
      <w:pPr>
        <w:pStyle w:val="ListParagraph"/>
        <w:numPr>
          <w:ilvl w:val="0"/>
          <w:numId w:val="1"/>
        </w:numPr>
        <w:tabs>
          <w:tab w:val="left" w:pos="-1440"/>
        </w:tabs>
        <w:spacing w:line="360" w:lineRule="auto"/>
        <w:ind w:hanging="720"/>
        <w:jc w:val="both"/>
        <w:rPr>
          <w:b/>
        </w:rPr>
      </w:pPr>
      <w:r w:rsidRPr="00676538">
        <w:t>This by-law is in force as of July 22, 2013, which is the date of the Order PL121057 from the Ontario Municipal Board (OMB file no PL121058) as attached hereto</w:t>
      </w:r>
      <w:r w:rsidR="00676538">
        <w:t>.</w:t>
      </w:r>
      <w:r w:rsidRPr="00676538">
        <w:t xml:space="preserve"> </w:t>
      </w:r>
    </w:p>
    <w:p w:rsidR="00676538" w:rsidRPr="00676538" w:rsidRDefault="00676538" w:rsidP="00F732F8">
      <w:pPr>
        <w:pStyle w:val="ListParagraph"/>
        <w:tabs>
          <w:tab w:val="left" w:pos="-1440"/>
        </w:tabs>
        <w:spacing w:line="360" w:lineRule="auto"/>
        <w:jc w:val="both"/>
        <w:rPr>
          <w:b/>
        </w:rPr>
      </w:pPr>
    </w:p>
    <w:p w:rsidR="009D02EB" w:rsidRDefault="009D02EB" w:rsidP="009D02EB">
      <w:pPr>
        <w:pStyle w:val="BodyTextIndent"/>
        <w:spacing w:line="240" w:lineRule="auto"/>
        <w:rPr>
          <w:b/>
        </w:rPr>
      </w:pPr>
    </w:p>
    <w:p w:rsidR="009D02EB" w:rsidRDefault="00B83EFF" w:rsidP="00F732F8">
      <w:pPr>
        <w:pStyle w:val="BodyTextIndent"/>
        <w:spacing w:line="360" w:lineRule="auto"/>
      </w:pPr>
      <w:r>
        <w:rPr>
          <w:b/>
        </w:rPr>
        <w:t xml:space="preserve">IN FORCE AND EFFECT </w:t>
      </w:r>
      <w:r w:rsidR="00CA21C6">
        <w:rPr>
          <w:b/>
        </w:rPr>
        <w:t>BY ONTARIO MUNICIPAL ORDER ON JULY 22, 2013; FILE NUMBER PL121058</w:t>
      </w:r>
    </w:p>
    <w:p w:rsidR="009D02EB" w:rsidRDefault="009D02EB" w:rsidP="00F732F8">
      <w:pPr>
        <w:spacing w:line="360" w:lineRule="auto"/>
        <w:jc w:val="both"/>
        <w:rPr>
          <w:lang w:val="en-GB"/>
        </w:rPr>
      </w:pPr>
    </w:p>
    <w:p w:rsidR="00676538" w:rsidRDefault="00676538" w:rsidP="00CA21C6">
      <w:pPr>
        <w:jc w:val="center"/>
      </w:pPr>
    </w:p>
    <w:p w:rsidR="00676538" w:rsidRDefault="00676538" w:rsidP="00CA21C6">
      <w:pPr>
        <w:jc w:val="center"/>
      </w:pPr>
    </w:p>
    <w:p w:rsidR="00676538" w:rsidRDefault="00676538" w:rsidP="00CA21C6">
      <w:pPr>
        <w:jc w:val="center"/>
      </w:pPr>
    </w:p>
    <w:p w:rsidR="00F732F8" w:rsidRDefault="00F732F8" w:rsidP="00CA21C6">
      <w:pPr>
        <w:jc w:val="center"/>
      </w:pPr>
    </w:p>
    <w:p w:rsidR="00F732F8" w:rsidRDefault="00F732F8" w:rsidP="00CA21C6">
      <w:pPr>
        <w:jc w:val="center"/>
      </w:pPr>
    </w:p>
    <w:p w:rsidR="00F732F8" w:rsidRDefault="00F732F8" w:rsidP="00CA21C6">
      <w:pPr>
        <w:jc w:val="center"/>
      </w:pPr>
    </w:p>
    <w:p w:rsidR="00F732F8" w:rsidRDefault="00F732F8" w:rsidP="00CA21C6">
      <w:pPr>
        <w:jc w:val="center"/>
      </w:pPr>
    </w:p>
    <w:p w:rsidR="00F732F8" w:rsidRDefault="00F732F8" w:rsidP="00CA21C6">
      <w:pPr>
        <w:jc w:val="center"/>
      </w:pPr>
    </w:p>
    <w:p w:rsidR="006F6804" w:rsidRDefault="006F6804" w:rsidP="006F6804"/>
    <w:p w:rsidR="00CA21C6" w:rsidRDefault="0089039D" w:rsidP="006F6804">
      <w:pPr>
        <w:ind w:left="3600" w:firstLine="720"/>
      </w:pP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27.6pt;width:522.45pt;height:687.8pt;z-index:251660288;mso-position-horizontal-relative:text;mso-position-vertical-relative:text">
            <v:textbox style="mso-next-textbox:#_x0000_s1027">
              <w:txbxContent>
                <w:p w:rsidR="006F6804" w:rsidRPr="004B5083" w:rsidRDefault="006F6804" w:rsidP="004B5083">
                  <w:pPr>
                    <w:jc w:val="center"/>
                  </w:pPr>
                  <w:r>
                    <w:object w:dxaOrig="9180" w:dyaOrig="1188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509.25pt;height:684pt" o:ole="">
                        <v:imagedata r:id="rId9" o:title=""/>
                      </v:shape>
                      <o:OLEObject Type="Embed" ProgID="AcroExch.Document.7" ShapeID="_x0000_i1026" DrawAspect="Content" ObjectID="_1448864935" r:id="rId10"/>
                    </w:object>
                  </w:r>
                </w:p>
              </w:txbxContent>
            </v:textbox>
            <w10:wrap type="square"/>
          </v:shape>
        </w:pict>
      </w:r>
      <w:r w:rsidR="006F6804">
        <w:t>SCHEDULE “A”</w:t>
      </w:r>
    </w:p>
    <w:p w:rsidR="00CA21C6" w:rsidRDefault="00CA21C6" w:rsidP="00CA21C6">
      <w:pPr>
        <w:jc w:val="center"/>
      </w:pPr>
    </w:p>
    <w:p w:rsidR="00CA21C6" w:rsidRDefault="006F2370" w:rsidP="006F6804">
      <w:pPr>
        <w:tabs>
          <w:tab w:val="left" w:pos="2408"/>
        </w:tabs>
      </w:pPr>
      <w:r>
        <w:tab/>
      </w:r>
      <w:r w:rsidR="006F6804">
        <w:t xml:space="preserve">                As las</w:t>
      </w:r>
      <w:r w:rsidR="0089039D">
        <w:t>t amended by By-law (2013)-19676</w:t>
      </w:r>
      <w:bookmarkStart w:id="0" w:name="_GoBack"/>
      <w:bookmarkEnd w:id="0"/>
    </w:p>
    <w:sectPr w:rsidR="00CA21C6" w:rsidSect="007029C4">
      <w:headerReference w:type="even" r:id="rId11"/>
      <w:headerReference w:type="default" r:id="rId12"/>
      <w:pgSz w:w="12240" w:h="20160" w:code="5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538" w:rsidRDefault="00676538" w:rsidP="009D02EB">
      <w:r>
        <w:separator/>
      </w:r>
    </w:p>
  </w:endnote>
  <w:endnote w:type="continuationSeparator" w:id="0">
    <w:p w:rsidR="00676538" w:rsidRDefault="00676538" w:rsidP="009D0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Univers (W1)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538" w:rsidRDefault="00676538" w:rsidP="009D02EB">
      <w:r>
        <w:separator/>
      </w:r>
    </w:p>
  </w:footnote>
  <w:footnote w:type="continuationSeparator" w:id="0">
    <w:p w:rsidR="00676538" w:rsidRDefault="00676538" w:rsidP="009D02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538" w:rsidRDefault="002019A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7653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6538">
      <w:rPr>
        <w:rStyle w:val="PageNumber"/>
        <w:noProof/>
      </w:rPr>
      <w:t>3</w:t>
    </w:r>
    <w:r>
      <w:rPr>
        <w:rStyle w:val="PageNumber"/>
      </w:rPr>
      <w:fldChar w:fldCharType="end"/>
    </w:r>
  </w:p>
  <w:p w:rsidR="00676538" w:rsidRDefault="00676538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538" w:rsidRDefault="00676538" w:rsidP="007029C4">
    <w:pPr>
      <w:pStyle w:val="Header"/>
      <w:jc w:val="center"/>
      <w:rPr>
        <w:lang w:val="en-CA"/>
      </w:rPr>
    </w:pPr>
    <w:r>
      <w:rPr>
        <w:lang w:val="en-CA"/>
      </w:rPr>
      <w:t xml:space="preserve">Page </w:t>
    </w:r>
    <w:r w:rsidR="002019A1" w:rsidRPr="007029C4">
      <w:rPr>
        <w:lang w:val="en-CA"/>
      </w:rPr>
      <w:fldChar w:fldCharType="begin"/>
    </w:r>
    <w:r w:rsidRPr="007029C4">
      <w:rPr>
        <w:lang w:val="en-CA"/>
      </w:rPr>
      <w:instrText xml:space="preserve"> PAGE   \* MERGEFORMAT </w:instrText>
    </w:r>
    <w:r w:rsidR="002019A1" w:rsidRPr="007029C4">
      <w:rPr>
        <w:lang w:val="en-CA"/>
      </w:rPr>
      <w:fldChar w:fldCharType="separate"/>
    </w:r>
    <w:r w:rsidR="0089039D">
      <w:rPr>
        <w:noProof/>
        <w:lang w:val="en-CA"/>
      </w:rPr>
      <w:t>8</w:t>
    </w:r>
    <w:r w:rsidR="002019A1" w:rsidRPr="007029C4">
      <w:rPr>
        <w:lang w:val="en-CA"/>
      </w:rPr>
      <w:fldChar w:fldCharType="end"/>
    </w:r>
  </w:p>
  <w:p w:rsidR="00676538" w:rsidRPr="007029C4" w:rsidRDefault="00676538" w:rsidP="007029C4">
    <w:pPr>
      <w:pStyle w:val="Header"/>
      <w:jc w:val="center"/>
      <w:rPr>
        <w:lang w:val="en-CA"/>
      </w:rPr>
    </w:pPr>
    <w:proofErr w:type="gramStart"/>
    <w:r>
      <w:rPr>
        <w:lang w:val="en-CA"/>
      </w:rPr>
      <w:t>of</w:t>
    </w:r>
    <w:proofErr w:type="gramEnd"/>
    <w:r>
      <w:rPr>
        <w:lang w:val="en-CA"/>
      </w:rPr>
      <w:t xml:space="preserve"> By-law Number (2013)-</w:t>
    </w:r>
    <w:r w:rsidR="0089039D">
      <w:rPr>
        <w:lang w:val="en-CA"/>
      </w:rPr>
      <w:t>19676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932DF"/>
    <w:multiLevelType w:val="hybridMultilevel"/>
    <w:tmpl w:val="9C167706"/>
    <w:lvl w:ilvl="0" w:tplc="10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">
    <w:nsid w:val="0D0E10BF"/>
    <w:multiLevelType w:val="hybridMultilevel"/>
    <w:tmpl w:val="4BA4355E"/>
    <w:lvl w:ilvl="0" w:tplc="10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1DA85B8F"/>
    <w:multiLevelType w:val="hybridMultilevel"/>
    <w:tmpl w:val="3D741B4E"/>
    <w:lvl w:ilvl="0" w:tplc="CAF6B8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8D3D9E"/>
    <w:multiLevelType w:val="hybridMultilevel"/>
    <w:tmpl w:val="2FD6A2F4"/>
    <w:lvl w:ilvl="0" w:tplc="10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4">
    <w:nsid w:val="45CF4FCD"/>
    <w:multiLevelType w:val="hybridMultilevel"/>
    <w:tmpl w:val="814269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7A61E1"/>
    <w:multiLevelType w:val="hybridMultilevel"/>
    <w:tmpl w:val="099E2EB0"/>
    <w:lvl w:ilvl="0" w:tplc="10090001">
      <w:start w:val="1"/>
      <w:numFmt w:val="bullet"/>
      <w:lvlText w:val=""/>
      <w:lvlJc w:val="left"/>
      <w:pPr>
        <w:ind w:left="199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71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43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15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87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59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31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03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75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02EB"/>
    <w:rsid w:val="00012397"/>
    <w:rsid w:val="00025129"/>
    <w:rsid w:val="0006593D"/>
    <w:rsid w:val="0007433E"/>
    <w:rsid w:val="0008357C"/>
    <w:rsid w:val="00094542"/>
    <w:rsid w:val="0012306F"/>
    <w:rsid w:val="0019278A"/>
    <w:rsid w:val="001A4883"/>
    <w:rsid w:val="002019A1"/>
    <w:rsid w:val="002131CC"/>
    <w:rsid w:val="002359C4"/>
    <w:rsid w:val="002700AF"/>
    <w:rsid w:val="00294A05"/>
    <w:rsid w:val="002E1615"/>
    <w:rsid w:val="002F3B23"/>
    <w:rsid w:val="002F70F0"/>
    <w:rsid w:val="003D15CB"/>
    <w:rsid w:val="003D38BE"/>
    <w:rsid w:val="003E6A91"/>
    <w:rsid w:val="003F09A9"/>
    <w:rsid w:val="00427B23"/>
    <w:rsid w:val="00491A3B"/>
    <w:rsid w:val="00502BCB"/>
    <w:rsid w:val="005415FD"/>
    <w:rsid w:val="00573F1A"/>
    <w:rsid w:val="005923E4"/>
    <w:rsid w:val="005C16C0"/>
    <w:rsid w:val="005C7419"/>
    <w:rsid w:val="00625D9C"/>
    <w:rsid w:val="006349D7"/>
    <w:rsid w:val="006419E4"/>
    <w:rsid w:val="00676538"/>
    <w:rsid w:val="006B2CA2"/>
    <w:rsid w:val="006F0457"/>
    <w:rsid w:val="006F2370"/>
    <w:rsid w:val="006F6804"/>
    <w:rsid w:val="007029C4"/>
    <w:rsid w:val="0074746F"/>
    <w:rsid w:val="00795915"/>
    <w:rsid w:val="007D1C5E"/>
    <w:rsid w:val="007E366E"/>
    <w:rsid w:val="00804B57"/>
    <w:rsid w:val="0089039D"/>
    <w:rsid w:val="00946681"/>
    <w:rsid w:val="009926B6"/>
    <w:rsid w:val="009D02EB"/>
    <w:rsid w:val="00B32307"/>
    <w:rsid w:val="00B36851"/>
    <w:rsid w:val="00B6142D"/>
    <w:rsid w:val="00B83EFF"/>
    <w:rsid w:val="00B844C5"/>
    <w:rsid w:val="00B93DC3"/>
    <w:rsid w:val="00BC7FB3"/>
    <w:rsid w:val="00C72F59"/>
    <w:rsid w:val="00C902DA"/>
    <w:rsid w:val="00CA21C6"/>
    <w:rsid w:val="00CC2778"/>
    <w:rsid w:val="00CD56C8"/>
    <w:rsid w:val="00D3230A"/>
    <w:rsid w:val="00D43F63"/>
    <w:rsid w:val="00D77D58"/>
    <w:rsid w:val="00DA552C"/>
    <w:rsid w:val="00DD4D86"/>
    <w:rsid w:val="00E0404C"/>
    <w:rsid w:val="00F732F8"/>
    <w:rsid w:val="00FE4289"/>
    <w:rsid w:val="00FF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2EB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9D02EB"/>
    <w:pPr>
      <w:spacing w:line="480" w:lineRule="auto"/>
      <w:ind w:left="720"/>
      <w:jc w:val="both"/>
    </w:pPr>
    <w:rPr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9D02EB"/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paragraph" w:styleId="Header">
    <w:name w:val="header"/>
    <w:basedOn w:val="Normal"/>
    <w:link w:val="HeaderChar"/>
    <w:rsid w:val="009D02E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D02EB"/>
    <w:rPr>
      <w:rFonts w:ascii="Times New Roman" w:eastAsia="Times New Roman" w:hAnsi="Times New Roman" w:cs="Times New Roman"/>
      <w:snapToGrid w:val="0"/>
      <w:sz w:val="24"/>
      <w:szCs w:val="20"/>
      <w:lang w:val="en-US"/>
    </w:rPr>
  </w:style>
  <w:style w:type="character" w:styleId="PageNumber">
    <w:name w:val="page number"/>
    <w:basedOn w:val="DefaultParagraphFont"/>
    <w:rsid w:val="009D02EB"/>
  </w:style>
  <w:style w:type="paragraph" w:styleId="Caption">
    <w:name w:val="caption"/>
    <w:basedOn w:val="Normal"/>
    <w:next w:val="Normal"/>
    <w:qFormat/>
    <w:rsid w:val="009D02EB"/>
    <w:pPr>
      <w:tabs>
        <w:tab w:val="center" w:pos="4680"/>
      </w:tabs>
      <w:ind w:right="360"/>
      <w:jc w:val="center"/>
    </w:pPr>
    <w:rPr>
      <w:b/>
      <w:lang w:val="en-GB"/>
    </w:rPr>
  </w:style>
  <w:style w:type="paragraph" w:styleId="ListParagraph">
    <w:name w:val="List Paragraph"/>
    <w:basedOn w:val="Normal"/>
    <w:uiPriority w:val="34"/>
    <w:qFormat/>
    <w:rsid w:val="009D02E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D02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02EB"/>
    <w:rPr>
      <w:rFonts w:ascii="Times New Roman" w:eastAsia="Times New Roman" w:hAnsi="Times New Roman" w:cs="Times New Roman"/>
      <w:snapToGrid w:val="0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45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4542"/>
    <w:rPr>
      <w:rFonts w:ascii="Tahoma" w:eastAsia="Times New Roman" w:hAnsi="Tahoma" w:cs="Tahoma"/>
      <w:snapToGrid w:val="0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C74BE-23B2-41B1-852B-9B8DB2B5B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CE1F7C3.dotm</Template>
  <TotalTime>84</TotalTime>
  <Pages>9</Pages>
  <Words>1972</Words>
  <Characters>11243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Guelph</Company>
  <LinksUpToDate>false</LinksUpToDate>
  <CharactersWithSpaces>13189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DeVriendt</dc:creator>
  <cp:keywords/>
  <dc:description/>
  <cp:lastModifiedBy>Susan Samuel</cp:lastModifiedBy>
  <cp:revision>11</cp:revision>
  <cp:lastPrinted>2013-12-18T14:42:00Z</cp:lastPrinted>
  <dcterms:created xsi:type="dcterms:W3CDTF">2013-11-14T13:28:00Z</dcterms:created>
  <dcterms:modified xsi:type="dcterms:W3CDTF">2013-12-18T14:42:00Z</dcterms:modified>
</cp:coreProperties>
</file>